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FF0561">
      <w:pPr>
        <w:spacing w:after="0" w:line="240" w:lineRule="auto"/>
        <w:jc w:val="center"/>
        <w:rPr>
          <w:rFonts w:ascii="12,5" w:eastAsia="Times New Roman" w:hAnsi="12,5" w:cs="Times New Roman"/>
          <w:b/>
          <w:sz w:val="25"/>
          <w:szCs w:val="25"/>
        </w:rPr>
      </w:pPr>
      <w:r w:rsidRPr="00FF0561">
        <w:rPr>
          <w:rFonts w:ascii="12,5" w:eastAsia="Times New Roman" w:hAnsi="12,5" w:cs="Times New Roman"/>
          <w:b/>
          <w:sz w:val="25"/>
          <w:szCs w:val="25"/>
        </w:rPr>
        <w:t xml:space="preserve">ПОСТАНОВЛЕНИЕ </w:t>
      </w:r>
    </w:p>
    <w:p w:rsidR="00FD5FAA" w:rsidRPr="00FF0561">
      <w:pPr>
        <w:spacing w:after="0" w:line="240" w:lineRule="auto"/>
        <w:jc w:val="center"/>
        <w:rPr>
          <w:rFonts w:ascii="12,5" w:eastAsia="Times New Roman" w:hAnsi="12,5" w:cs="Times New Roman"/>
          <w:sz w:val="25"/>
          <w:szCs w:val="25"/>
        </w:rPr>
      </w:pPr>
      <w:r w:rsidRPr="00FF0561">
        <w:rPr>
          <w:rFonts w:ascii="12,5" w:eastAsia="Times New Roman" w:hAnsi="12,5" w:cs="Times New Roman"/>
          <w:sz w:val="25"/>
          <w:szCs w:val="25"/>
        </w:rPr>
        <w:t>о назначении административного наказания</w:t>
      </w:r>
    </w:p>
    <w:p w:rsidR="00FD5FAA" w:rsidRPr="00FF0561">
      <w:pPr>
        <w:spacing w:after="0" w:line="240" w:lineRule="auto"/>
        <w:jc w:val="center"/>
        <w:rPr>
          <w:rFonts w:ascii="12,5" w:eastAsia="Times New Roman" w:hAnsi="12,5" w:cs="Times New Roman"/>
          <w:sz w:val="25"/>
          <w:szCs w:val="25"/>
        </w:rPr>
      </w:pPr>
    </w:p>
    <w:p w:rsidR="00FD5FAA" w:rsidRPr="00FF0561">
      <w:pPr>
        <w:spacing w:after="0" w:line="240" w:lineRule="auto"/>
        <w:jc w:val="both"/>
        <w:rPr>
          <w:rFonts w:ascii="12,5" w:eastAsia="Times New Roman" w:hAnsi="12,5" w:cs="Times New Roman"/>
          <w:sz w:val="25"/>
          <w:szCs w:val="25"/>
        </w:rPr>
      </w:pPr>
      <w:r w:rsidRPr="00FF0561">
        <w:rPr>
          <w:rFonts w:ascii="12,5" w:eastAsia="Times New Roman" w:hAnsi="12,5" w:cs="Times New Roman"/>
          <w:sz w:val="25"/>
          <w:szCs w:val="25"/>
        </w:rPr>
        <w:t xml:space="preserve">г. Ханты-Мансийск                                                      </w:t>
      </w:r>
      <w:r w:rsidR="00FF0561">
        <w:rPr>
          <w:rFonts w:ascii="12,5" w:eastAsia="Times New Roman" w:hAnsi="12,5" w:cs="Times New Roman"/>
          <w:sz w:val="25"/>
          <w:szCs w:val="25"/>
        </w:rPr>
        <w:t xml:space="preserve">                               </w:t>
      </w:r>
      <w:r w:rsidRPr="00FF0561" w:rsidR="00516717">
        <w:rPr>
          <w:rFonts w:ascii="12,5" w:eastAsia="Times New Roman" w:hAnsi="12,5" w:cs="Times New Roman"/>
          <w:sz w:val="25"/>
          <w:szCs w:val="25"/>
        </w:rPr>
        <w:t>29 января</w:t>
      </w:r>
      <w:r w:rsidRPr="00FF0561">
        <w:rPr>
          <w:rFonts w:ascii="12,5" w:eastAsia="Times New Roman" w:hAnsi="12,5" w:cs="Times New Roman"/>
          <w:sz w:val="25"/>
          <w:szCs w:val="25"/>
        </w:rPr>
        <w:t xml:space="preserve"> 202</w:t>
      </w:r>
      <w:r w:rsidRPr="00FF0561" w:rsidR="00516717">
        <w:rPr>
          <w:rFonts w:ascii="12,5" w:eastAsia="Times New Roman" w:hAnsi="12,5" w:cs="Times New Roman"/>
          <w:sz w:val="25"/>
          <w:szCs w:val="25"/>
        </w:rPr>
        <w:t>6</w:t>
      </w:r>
      <w:r w:rsidRPr="00FF0561">
        <w:rPr>
          <w:rFonts w:ascii="12,5" w:eastAsia="Times New Roman" w:hAnsi="12,5" w:cs="Times New Roman"/>
          <w:sz w:val="25"/>
          <w:szCs w:val="25"/>
        </w:rPr>
        <w:t xml:space="preserve"> года</w:t>
      </w:r>
    </w:p>
    <w:p w:rsidR="00FD5FAA" w:rsidRPr="00FF0561">
      <w:pPr>
        <w:spacing w:after="0" w:line="240" w:lineRule="auto"/>
        <w:jc w:val="both"/>
        <w:rPr>
          <w:rFonts w:ascii="12,5" w:eastAsia="Times New Roman" w:hAnsi="12,5" w:cs="Times New Roman"/>
          <w:sz w:val="25"/>
          <w:szCs w:val="25"/>
        </w:rPr>
      </w:pP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Мировой судья судебного участка </w:t>
      </w:r>
      <w:r w:rsidRPr="00FF0561">
        <w:rPr>
          <w:rFonts w:ascii="12,5" w:eastAsia="Segoe UI Symbol" w:hAnsi="12,5" w:cs="Times New Roman"/>
          <w:sz w:val="25"/>
          <w:szCs w:val="25"/>
        </w:rPr>
        <w:t>№</w:t>
      </w:r>
      <w:r w:rsidRPr="00FF0561">
        <w:rPr>
          <w:rFonts w:ascii="12,5" w:eastAsia="Times New Roman" w:hAnsi="12,5" w:cs="Times New Roman"/>
          <w:sz w:val="25"/>
          <w:szCs w:val="25"/>
        </w:rPr>
        <w:t>4 Ханты-Мансийского судебного района Ханты-Мансийского автономн</w:t>
      </w:r>
      <w:r w:rsidRPr="00FF0561" w:rsidR="0057235E">
        <w:rPr>
          <w:rFonts w:ascii="12,5" w:eastAsia="Times New Roman" w:hAnsi="12,5" w:cs="Times New Roman"/>
          <w:sz w:val="25"/>
          <w:szCs w:val="25"/>
        </w:rPr>
        <w:t xml:space="preserve">ого округа-Югры Горленко Е.В., </w:t>
      </w:r>
    </w:p>
    <w:p w:rsidR="00FD5FAA" w:rsidRPr="00FF0561">
      <w:pPr>
        <w:tabs>
          <w:tab w:val="left" w:pos="1260"/>
        </w:tabs>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рассмотрев в открытом судебном заседании в помещении мирового судьи судебного участка </w:t>
      </w:r>
      <w:r w:rsidRPr="00FF0561">
        <w:rPr>
          <w:rFonts w:ascii="12,5" w:eastAsia="Segoe UI Symbol" w:hAnsi="12,5" w:cs="Times New Roman"/>
          <w:sz w:val="25"/>
          <w:szCs w:val="25"/>
        </w:rPr>
        <w:t>№</w:t>
      </w:r>
      <w:r w:rsidRPr="00FF0561">
        <w:rPr>
          <w:rFonts w:ascii="12,5" w:eastAsia="Times New Roman" w:hAnsi="12,5" w:cs="Times New Roman"/>
          <w:sz w:val="25"/>
          <w:szCs w:val="25"/>
        </w:rPr>
        <w:t xml:space="preserve">4 Ханты-Мансийского судебного района дело об административном правонарушении </w:t>
      </w:r>
      <w:r w:rsidRPr="00221D10">
        <w:rPr>
          <w:rFonts w:ascii="12,5" w:eastAsia="Segoe UI Symbol" w:hAnsi="12,5" w:cs="Times New Roman"/>
          <w:b/>
          <w:sz w:val="25"/>
          <w:szCs w:val="25"/>
        </w:rPr>
        <w:t>№</w:t>
      </w:r>
      <w:r w:rsidRPr="00221D10" w:rsidR="00296392">
        <w:rPr>
          <w:rFonts w:ascii="12,5" w:eastAsia="Times New Roman" w:hAnsi="12,5" w:cs="Times New Roman"/>
          <w:b/>
          <w:sz w:val="25"/>
          <w:szCs w:val="25"/>
        </w:rPr>
        <w:t>5-</w:t>
      </w:r>
      <w:r w:rsidRPr="00221D10" w:rsidR="00221D10">
        <w:rPr>
          <w:rFonts w:ascii="12,5" w:eastAsia="Times New Roman" w:hAnsi="12,5" w:cs="Times New Roman"/>
          <w:b/>
          <w:sz w:val="25"/>
          <w:szCs w:val="25"/>
        </w:rPr>
        <w:t>55</w:t>
      </w:r>
      <w:r w:rsidRPr="00221D10" w:rsidR="00296392">
        <w:rPr>
          <w:rFonts w:ascii="12,5" w:eastAsia="Times New Roman" w:hAnsi="12,5" w:cs="Times New Roman"/>
          <w:b/>
          <w:sz w:val="25"/>
          <w:szCs w:val="25"/>
        </w:rPr>
        <w:t>-280</w:t>
      </w:r>
      <w:r w:rsidRPr="00221D10" w:rsidR="00E81C93">
        <w:rPr>
          <w:rFonts w:ascii="12,5" w:eastAsia="Times New Roman" w:hAnsi="12,5" w:cs="Times New Roman"/>
          <w:b/>
          <w:sz w:val="25"/>
          <w:szCs w:val="25"/>
        </w:rPr>
        <w:t>4</w:t>
      </w:r>
      <w:r w:rsidRPr="00221D10" w:rsidR="00296392">
        <w:rPr>
          <w:rFonts w:ascii="12,5" w:eastAsia="Times New Roman" w:hAnsi="12,5" w:cs="Times New Roman"/>
          <w:b/>
          <w:sz w:val="25"/>
          <w:szCs w:val="25"/>
        </w:rPr>
        <w:t>/202</w:t>
      </w:r>
      <w:r w:rsidRPr="00221D10" w:rsidR="00516717">
        <w:rPr>
          <w:rFonts w:ascii="12,5" w:eastAsia="Times New Roman" w:hAnsi="12,5" w:cs="Times New Roman"/>
          <w:b/>
          <w:sz w:val="25"/>
          <w:szCs w:val="25"/>
        </w:rPr>
        <w:t>6</w:t>
      </w:r>
      <w:r w:rsidRPr="00FF0561">
        <w:rPr>
          <w:rFonts w:ascii="12,5" w:eastAsia="Times New Roman" w:hAnsi="12,5" w:cs="Times New Roman"/>
          <w:sz w:val="25"/>
          <w:szCs w:val="25"/>
        </w:rPr>
        <w:t xml:space="preserve">, возбужденное по ч.1 ст.12.26 КоАП РФ в отношении </w:t>
      </w:r>
      <w:r w:rsidRPr="00FF0561" w:rsidR="00520277">
        <w:rPr>
          <w:rFonts w:ascii="12,5" w:eastAsia="Times New Roman" w:hAnsi="12,5" w:cs="Times New Roman"/>
          <w:b/>
          <w:sz w:val="25"/>
          <w:szCs w:val="25"/>
        </w:rPr>
        <w:t xml:space="preserve">Гаджиева </w:t>
      </w:r>
      <w:r w:rsidR="0082436D">
        <w:rPr>
          <w:rFonts w:ascii="12,5" w:eastAsia="Times New Roman" w:hAnsi="12,5" w:cs="Times New Roman"/>
          <w:b/>
          <w:sz w:val="25"/>
          <w:szCs w:val="25"/>
        </w:rPr>
        <w:t>К.В.О.***</w:t>
      </w:r>
      <w:r w:rsidRPr="00FF0561" w:rsidR="002B51F9">
        <w:rPr>
          <w:rFonts w:ascii="12,5" w:eastAsia="Times New Roman" w:hAnsi="12,5" w:cs="Times New Roman"/>
          <w:sz w:val="25"/>
          <w:szCs w:val="25"/>
        </w:rPr>
        <w:t xml:space="preserve">, </w:t>
      </w:r>
      <w:r w:rsidRPr="00FF0561" w:rsidR="007E751F">
        <w:rPr>
          <w:rFonts w:ascii="12,5" w:eastAsia="Times New Roman" w:hAnsi="12,5" w:cs="Times New Roman"/>
          <w:sz w:val="25"/>
          <w:szCs w:val="25"/>
        </w:rPr>
        <w:t xml:space="preserve">не работающего, </w:t>
      </w:r>
      <w:r w:rsidRPr="00FF0561" w:rsidR="006C18AA">
        <w:rPr>
          <w:rFonts w:ascii="12,5" w:eastAsia="Times New Roman" w:hAnsi="12,5" w:cs="Times New Roman"/>
          <w:sz w:val="25"/>
          <w:szCs w:val="25"/>
        </w:rPr>
        <w:t xml:space="preserve">ранее </w:t>
      </w:r>
      <w:r w:rsidRPr="00FF0561" w:rsidR="00FD1133">
        <w:rPr>
          <w:rFonts w:ascii="12,5" w:eastAsia="Times New Roman" w:hAnsi="12,5" w:cs="Times New Roman"/>
          <w:sz w:val="25"/>
          <w:szCs w:val="25"/>
        </w:rPr>
        <w:t>привлекавшегося</w:t>
      </w:r>
      <w:r w:rsidRPr="00FF0561" w:rsidR="004E43F3">
        <w:rPr>
          <w:rFonts w:ascii="12,5" w:eastAsia="Times New Roman" w:hAnsi="12,5" w:cs="Times New Roman"/>
          <w:sz w:val="25"/>
          <w:szCs w:val="25"/>
        </w:rPr>
        <w:t xml:space="preserve"> </w:t>
      </w:r>
      <w:r w:rsidRPr="00FF0561">
        <w:rPr>
          <w:rFonts w:ascii="12,5" w:eastAsia="Times New Roman" w:hAnsi="12,5" w:cs="Times New Roman"/>
          <w:sz w:val="25"/>
          <w:szCs w:val="25"/>
        </w:rPr>
        <w:t xml:space="preserve">к административной ответственности, </w:t>
      </w:r>
    </w:p>
    <w:p w:rsidR="00FD5FAA" w:rsidRPr="00FF0561">
      <w:pPr>
        <w:spacing w:before="120" w:after="120" w:line="240" w:lineRule="auto"/>
        <w:jc w:val="center"/>
        <w:rPr>
          <w:rFonts w:ascii="12,5" w:eastAsia="Times New Roman" w:hAnsi="12,5" w:cs="Times New Roman"/>
          <w:b/>
          <w:sz w:val="25"/>
          <w:szCs w:val="25"/>
        </w:rPr>
      </w:pPr>
      <w:r w:rsidRPr="00FF0561">
        <w:rPr>
          <w:rFonts w:ascii="12,5" w:eastAsia="Times New Roman" w:hAnsi="12,5" w:cs="Times New Roman"/>
          <w:b/>
          <w:sz w:val="25"/>
          <w:szCs w:val="25"/>
        </w:rPr>
        <w:t>УСТАНОВИЛ:</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Гаджиев К.В.О</w:t>
      </w:r>
      <w:r w:rsidRPr="00FF0561" w:rsidR="002B51F9">
        <w:rPr>
          <w:rFonts w:ascii="12,5" w:eastAsia="Times New Roman" w:hAnsi="12,5" w:cs="Times New Roman"/>
          <w:sz w:val="25"/>
          <w:szCs w:val="25"/>
        </w:rPr>
        <w:t xml:space="preserve">. </w:t>
      </w:r>
      <w:r w:rsidRPr="00FF0561">
        <w:rPr>
          <w:rFonts w:ascii="12,5" w:eastAsia="Times New Roman" w:hAnsi="12,5" w:cs="Times New Roman"/>
          <w:sz w:val="25"/>
          <w:szCs w:val="25"/>
        </w:rPr>
        <w:t>31.05.2025</w:t>
      </w:r>
      <w:r w:rsidRPr="00FF0561" w:rsidR="00AE7E76">
        <w:rPr>
          <w:rFonts w:ascii="12,5" w:eastAsia="Times New Roman" w:hAnsi="12,5" w:cs="Times New Roman"/>
          <w:sz w:val="25"/>
          <w:szCs w:val="25"/>
        </w:rPr>
        <w:t xml:space="preserve"> в </w:t>
      </w:r>
      <w:r w:rsidRPr="00FF0561">
        <w:rPr>
          <w:rFonts w:ascii="12,5" w:eastAsia="Times New Roman" w:hAnsi="12,5" w:cs="Times New Roman"/>
          <w:sz w:val="25"/>
          <w:szCs w:val="25"/>
        </w:rPr>
        <w:t>05</w:t>
      </w:r>
      <w:r w:rsidRPr="00FF0561" w:rsidR="00AE7E76">
        <w:rPr>
          <w:rFonts w:ascii="12,5" w:eastAsia="Times New Roman" w:hAnsi="12,5" w:cs="Times New Roman"/>
          <w:sz w:val="25"/>
          <w:szCs w:val="25"/>
        </w:rPr>
        <w:t xml:space="preserve"> час. </w:t>
      </w:r>
      <w:r w:rsidRPr="00FF0561" w:rsidR="00516717">
        <w:rPr>
          <w:rFonts w:ascii="12,5" w:eastAsia="Times New Roman" w:hAnsi="12,5" w:cs="Times New Roman"/>
          <w:sz w:val="25"/>
          <w:szCs w:val="25"/>
        </w:rPr>
        <w:t>07</w:t>
      </w:r>
      <w:r w:rsidRPr="00FF0561" w:rsidR="002B51F9">
        <w:rPr>
          <w:rFonts w:ascii="12,5" w:eastAsia="Times New Roman" w:hAnsi="12,5" w:cs="Times New Roman"/>
          <w:sz w:val="25"/>
          <w:szCs w:val="25"/>
        </w:rPr>
        <w:t xml:space="preserve"> мин. на </w:t>
      </w:r>
      <w:r w:rsidRPr="00FF0561" w:rsidR="007E751F">
        <w:rPr>
          <w:rFonts w:ascii="12,5" w:eastAsia="Times New Roman" w:hAnsi="12,5" w:cs="Times New Roman"/>
          <w:sz w:val="25"/>
          <w:szCs w:val="25"/>
        </w:rPr>
        <w:t xml:space="preserve">улице </w:t>
      </w:r>
      <w:r w:rsidR="0082436D">
        <w:rPr>
          <w:rFonts w:ascii="12,5" w:eastAsia="Times New Roman" w:hAnsi="12,5" w:cs="Times New Roman"/>
          <w:sz w:val="25"/>
          <w:szCs w:val="25"/>
        </w:rPr>
        <w:t>***</w:t>
      </w:r>
      <w:r w:rsidRPr="00FF0561" w:rsidR="00E066FD">
        <w:rPr>
          <w:rFonts w:ascii="12,5" w:eastAsia="Times New Roman" w:hAnsi="12,5" w:cs="Times New Roman"/>
          <w:sz w:val="25"/>
          <w:szCs w:val="25"/>
        </w:rPr>
        <w:t xml:space="preserve"> </w:t>
      </w:r>
      <w:r w:rsidRPr="00FF0561" w:rsidR="002B51F9">
        <w:rPr>
          <w:rFonts w:ascii="12,5" w:eastAsia="Times New Roman" w:hAnsi="12,5" w:cs="Times New Roman"/>
          <w:sz w:val="25"/>
          <w:szCs w:val="25"/>
        </w:rPr>
        <w:t xml:space="preserve">в районе дома </w:t>
      </w:r>
      <w:r w:rsidR="0082436D">
        <w:rPr>
          <w:rFonts w:ascii="12,5" w:eastAsia="Times New Roman" w:hAnsi="12,5" w:cs="Times New Roman"/>
          <w:sz w:val="25"/>
          <w:szCs w:val="25"/>
        </w:rPr>
        <w:t>***</w:t>
      </w:r>
      <w:r w:rsidRPr="00FF0561" w:rsidR="007E751F">
        <w:rPr>
          <w:rFonts w:ascii="12,5" w:eastAsia="Times New Roman" w:hAnsi="12,5" w:cs="Times New Roman"/>
          <w:sz w:val="25"/>
          <w:szCs w:val="25"/>
        </w:rPr>
        <w:t xml:space="preserve"> города </w:t>
      </w:r>
      <w:r w:rsidR="0082436D">
        <w:rPr>
          <w:rFonts w:ascii="12,5" w:eastAsia="Times New Roman" w:hAnsi="12,5" w:cs="Times New Roman"/>
          <w:sz w:val="25"/>
          <w:szCs w:val="25"/>
        </w:rPr>
        <w:t>***</w:t>
      </w:r>
      <w:r w:rsidRPr="00FF0561" w:rsidR="002B51F9">
        <w:rPr>
          <w:rFonts w:ascii="12,5" w:eastAsia="Times New Roman" w:hAnsi="12,5" w:cs="Times New Roman"/>
          <w:sz w:val="25"/>
          <w:szCs w:val="25"/>
        </w:rPr>
        <w:t xml:space="preserve"> управлял транспортным средством марки «</w:t>
      </w:r>
      <w:r w:rsidR="0082436D">
        <w:rPr>
          <w:rFonts w:ascii="12,5" w:eastAsia="Times New Roman" w:hAnsi="12,5" w:cs="Times New Roman"/>
          <w:sz w:val="25"/>
          <w:szCs w:val="25"/>
        </w:rPr>
        <w:t>***</w:t>
      </w:r>
      <w:r w:rsidRPr="00FF0561" w:rsidR="002B51F9">
        <w:rPr>
          <w:rFonts w:ascii="12,5" w:eastAsia="Times New Roman" w:hAnsi="12,5" w:cs="Times New Roman"/>
          <w:sz w:val="25"/>
          <w:szCs w:val="25"/>
        </w:rPr>
        <w:t xml:space="preserve">» </w:t>
      </w:r>
      <w:r w:rsidRPr="00FF0561" w:rsidR="006C5AAF">
        <w:rPr>
          <w:rFonts w:ascii="12,5" w:eastAsia="Times New Roman" w:hAnsi="12,5" w:cs="Times New Roman"/>
          <w:sz w:val="25"/>
          <w:szCs w:val="25"/>
        </w:rPr>
        <w:t xml:space="preserve">государственный регистрационный номер </w:t>
      </w:r>
      <w:r w:rsidR="0082436D">
        <w:rPr>
          <w:rFonts w:ascii="12,5" w:eastAsia="Times New Roman" w:hAnsi="12,5" w:cs="Times New Roman"/>
          <w:sz w:val="25"/>
          <w:szCs w:val="25"/>
        </w:rPr>
        <w:t>***</w:t>
      </w:r>
      <w:r w:rsidRPr="00FF0561" w:rsidR="00516717">
        <w:rPr>
          <w:rFonts w:ascii="12,5" w:eastAsia="Times New Roman" w:hAnsi="12,5" w:cs="Times New Roman"/>
          <w:sz w:val="25"/>
          <w:szCs w:val="25"/>
        </w:rPr>
        <w:t>региона</w:t>
      </w:r>
      <w:r w:rsidRPr="00FF0561" w:rsidR="0012040C">
        <w:rPr>
          <w:rFonts w:ascii="12,5" w:eastAsia="Times New Roman" w:hAnsi="12,5" w:cs="Times New Roman"/>
          <w:sz w:val="25"/>
          <w:szCs w:val="25"/>
        </w:rPr>
        <w:t xml:space="preserve"> </w:t>
      </w:r>
      <w:r w:rsidRPr="00FF0561" w:rsidR="002B51F9">
        <w:rPr>
          <w:rFonts w:ascii="12,5" w:eastAsia="Times New Roman" w:hAnsi="12,5" w:cs="Times New Roman"/>
          <w:sz w:val="25"/>
          <w:szCs w:val="25"/>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Pr="00FF0561" w:rsidR="000C4D40">
        <w:rPr>
          <w:rFonts w:ascii="12,5" w:eastAsia="Times New Roman" w:hAnsi="12,5" w:cs="Times New Roman"/>
          <w:sz w:val="25"/>
          <w:szCs w:val="25"/>
        </w:rPr>
        <w:t>31.05.2025</w:t>
      </w:r>
      <w:r w:rsidRPr="00FF0561" w:rsidR="002B51F9">
        <w:rPr>
          <w:rFonts w:ascii="12,5" w:eastAsia="Times New Roman" w:hAnsi="12,5" w:cs="Times New Roman"/>
          <w:sz w:val="25"/>
          <w:szCs w:val="25"/>
        </w:rPr>
        <w:t xml:space="preserve"> в </w:t>
      </w:r>
      <w:r w:rsidRPr="00FF0561" w:rsidR="000C4D40">
        <w:rPr>
          <w:rFonts w:ascii="12,5" w:eastAsia="Times New Roman" w:hAnsi="12,5" w:cs="Times New Roman"/>
          <w:sz w:val="25"/>
          <w:szCs w:val="25"/>
        </w:rPr>
        <w:t>05</w:t>
      </w:r>
      <w:r w:rsidRPr="00FF0561" w:rsidR="002B51F9">
        <w:rPr>
          <w:rFonts w:ascii="12,5" w:eastAsia="Times New Roman" w:hAnsi="12,5" w:cs="Times New Roman"/>
          <w:sz w:val="25"/>
          <w:szCs w:val="25"/>
        </w:rPr>
        <w:t xml:space="preserve"> час. </w:t>
      </w:r>
      <w:r w:rsidRPr="00FF0561" w:rsidR="000C4D40">
        <w:rPr>
          <w:rFonts w:ascii="12,5" w:eastAsia="Times New Roman" w:hAnsi="12,5" w:cs="Times New Roman"/>
          <w:sz w:val="25"/>
          <w:szCs w:val="25"/>
        </w:rPr>
        <w:t>35</w:t>
      </w:r>
      <w:r w:rsidRPr="00FF0561" w:rsidR="002B51F9">
        <w:rPr>
          <w:rFonts w:ascii="12,5" w:eastAsia="Times New Roman" w:hAnsi="12,5" w:cs="Times New Roman"/>
          <w:sz w:val="25"/>
          <w:szCs w:val="25"/>
        </w:rPr>
        <w:t xml:space="preserve"> мин. </w:t>
      </w:r>
      <w:r w:rsidRPr="00FF0561" w:rsidR="0012040C">
        <w:rPr>
          <w:rFonts w:ascii="12,5" w:eastAsia="Times New Roman" w:hAnsi="12,5" w:cs="Times New Roman"/>
          <w:sz w:val="25"/>
          <w:szCs w:val="25"/>
        </w:rPr>
        <w:t xml:space="preserve">на улице </w:t>
      </w:r>
      <w:r w:rsidR="0082436D">
        <w:rPr>
          <w:rFonts w:ascii="12,5" w:eastAsia="Times New Roman" w:hAnsi="12,5" w:cs="Times New Roman"/>
          <w:sz w:val="25"/>
          <w:szCs w:val="25"/>
        </w:rPr>
        <w:t>***</w:t>
      </w:r>
      <w:r w:rsidRPr="00FF0561" w:rsidR="000D3448">
        <w:rPr>
          <w:rFonts w:ascii="12,5" w:eastAsia="Times New Roman" w:hAnsi="12,5" w:cs="Times New Roman"/>
          <w:sz w:val="25"/>
          <w:szCs w:val="25"/>
        </w:rPr>
        <w:t xml:space="preserve"> в районе дома </w:t>
      </w:r>
      <w:r w:rsidR="0082436D">
        <w:rPr>
          <w:rFonts w:ascii="12,5" w:eastAsia="Times New Roman" w:hAnsi="12,5" w:cs="Times New Roman"/>
          <w:sz w:val="25"/>
          <w:szCs w:val="25"/>
        </w:rPr>
        <w:t>***</w:t>
      </w:r>
      <w:r w:rsidRPr="00FF0561" w:rsidR="000D3448">
        <w:rPr>
          <w:rFonts w:ascii="12,5" w:eastAsia="Times New Roman" w:hAnsi="12,5" w:cs="Times New Roman"/>
          <w:sz w:val="25"/>
          <w:szCs w:val="25"/>
        </w:rPr>
        <w:t xml:space="preserve"> </w:t>
      </w:r>
      <w:r w:rsidRPr="00FF0561" w:rsidR="0012040C">
        <w:rPr>
          <w:rFonts w:ascii="12,5" w:eastAsia="Times New Roman" w:hAnsi="12,5" w:cs="Times New Roman"/>
          <w:sz w:val="25"/>
          <w:szCs w:val="25"/>
        </w:rPr>
        <w:t xml:space="preserve">города </w:t>
      </w:r>
      <w:r w:rsidR="0082436D">
        <w:rPr>
          <w:rFonts w:ascii="12,5" w:eastAsia="Times New Roman" w:hAnsi="12,5" w:cs="Times New Roman"/>
          <w:sz w:val="25"/>
          <w:szCs w:val="25"/>
        </w:rPr>
        <w:t>***</w:t>
      </w:r>
      <w:r w:rsidRPr="00FF0561" w:rsidR="002B51F9">
        <w:rPr>
          <w:rFonts w:ascii="12,5" w:eastAsia="Times New Roman" w:hAnsi="12,5" w:cs="Times New Roman"/>
          <w:sz w:val="25"/>
          <w:szCs w:val="25"/>
        </w:rPr>
        <w:t xml:space="preserve"> не выполнил законные требования сотрудников полиции о прохождении медицинского освидетельствования на состояние опьянения</w:t>
      </w:r>
      <w:r w:rsidRPr="00FF0561" w:rsidR="008E1D7F">
        <w:rPr>
          <w:rFonts w:ascii="12,5" w:eastAsia="Times New Roman" w:hAnsi="12,5" w:cs="Times New Roman"/>
          <w:sz w:val="25"/>
          <w:szCs w:val="25"/>
        </w:rPr>
        <w:t xml:space="preserve">, при этом действия </w:t>
      </w:r>
      <w:r w:rsidRPr="00FF0561" w:rsidR="000D3448">
        <w:rPr>
          <w:rFonts w:ascii="12,5" w:eastAsia="Times New Roman" w:hAnsi="12,5" w:cs="Times New Roman"/>
          <w:sz w:val="25"/>
          <w:szCs w:val="25"/>
        </w:rPr>
        <w:t>Гаджиева К.В.О</w:t>
      </w:r>
      <w:r w:rsidRPr="00FF0561" w:rsidR="008E1D7F">
        <w:rPr>
          <w:rFonts w:ascii="12,5" w:eastAsia="Times New Roman" w:hAnsi="12,5" w:cs="Times New Roman"/>
          <w:sz w:val="25"/>
          <w:szCs w:val="25"/>
        </w:rPr>
        <w:t>. не содержат уголовно наказуемого деяния.</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В судебное заседание </w:t>
      </w:r>
      <w:r w:rsidRPr="00FF0561" w:rsidR="000D3448">
        <w:rPr>
          <w:rFonts w:ascii="12,5" w:eastAsia="Times New Roman" w:hAnsi="12,5" w:cs="Times New Roman"/>
          <w:sz w:val="25"/>
          <w:szCs w:val="25"/>
        </w:rPr>
        <w:t>Гаджиев К.В.О</w:t>
      </w:r>
      <w:r w:rsidRPr="00FF0561" w:rsidR="00FD1133">
        <w:rPr>
          <w:rFonts w:ascii="12,5" w:eastAsia="Times New Roman" w:hAnsi="12,5" w:cs="Times New Roman"/>
          <w:sz w:val="25"/>
          <w:szCs w:val="25"/>
        </w:rPr>
        <w:t>. не явился</w:t>
      </w:r>
      <w:r w:rsidRPr="00FF0561">
        <w:rPr>
          <w:rFonts w:ascii="12,5" w:eastAsia="Times New Roman" w:hAnsi="12,5" w:cs="Times New Roman"/>
          <w:sz w:val="25"/>
          <w:szCs w:val="25"/>
        </w:rPr>
        <w:t xml:space="preserve">, о месте и времени рассмотрения дела был надлежаще уведомлен, ходатайство об отложении рассмотрении дела от </w:t>
      </w:r>
      <w:r w:rsidRPr="00FF0561" w:rsidR="00FD1133">
        <w:rPr>
          <w:rFonts w:ascii="12,5" w:eastAsia="Times New Roman" w:hAnsi="12,5" w:cs="Times New Roman"/>
          <w:sz w:val="25"/>
          <w:szCs w:val="25"/>
        </w:rPr>
        <w:t>него</w:t>
      </w:r>
      <w:r w:rsidRPr="00FF0561">
        <w:rPr>
          <w:rFonts w:ascii="12,5" w:eastAsia="Times New Roman" w:hAnsi="12,5" w:cs="Times New Roman"/>
          <w:sz w:val="25"/>
          <w:szCs w:val="25"/>
        </w:rPr>
        <w:t xml:space="preserve"> не поступило. Уважительная причина </w:t>
      </w:r>
      <w:r w:rsidRPr="00FF0561" w:rsidR="00296392">
        <w:rPr>
          <w:rFonts w:ascii="12,5" w:eastAsia="Times New Roman" w:hAnsi="12,5" w:cs="Times New Roman"/>
          <w:sz w:val="25"/>
          <w:szCs w:val="25"/>
        </w:rPr>
        <w:t>неявки</w:t>
      </w:r>
      <w:r w:rsidRPr="00FF0561">
        <w:rPr>
          <w:rFonts w:ascii="12,5" w:eastAsia="Times New Roman" w:hAnsi="12,5" w:cs="Times New Roman"/>
          <w:sz w:val="25"/>
          <w:szCs w:val="25"/>
        </w:rPr>
        <w:t xml:space="preserve"> судом не установлена.</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FF0561" w:rsidR="00296392">
        <w:rPr>
          <w:rFonts w:ascii="12,5" w:eastAsia="Times New Roman" w:hAnsi="12,5" w:cs="Times New Roman"/>
          <w:sz w:val="25"/>
          <w:szCs w:val="25"/>
        </w:rPr>
        <w:t>и,</w:t>
      </w:r>
      <w:r w:rsidRPr="00FF0561">
        <w:rPr>
          <w:rFonts w:ascii="12,5" w:eastAsia="Times New Roman" w:hAnsi="12,5" w:cs="Times New Roman"/>
          <w:sz w:val="25"/>
          <w:szCs w:val="25"/>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Изучив письменные материалы дела, мировой судья пришел к следующему.</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В соответствии с </w:t>
      </w:r>
      <w:hyperlink r:id="rId4" w:history="1">
        <w:r w:rsidRPr="00FF0561">
          <w:rPr>
            <w:rFonts w:ascii="12,5" w:eastAsia="Times New Roman" w:hAnsi="12,5" w:cs="Times New Roman"/>
            <w:color w:val="0000FF"/>
            <w:sz w:val="25"/>
            <w:szCs w:val="25"/>
            <w:u w:val="single"/>
          </w:rPr>
          <w:t>частью 1 статьи 12.26</w:t>
        </w:r>
      </w:hyperlink>
      <w:r w:rsidRPr="00FF0561">
        <w:rPr>
          <w:rFonts w:ascii="12,5" w:eastAsia="Times New Roman" w:hAnsi="12,5" w:cs="Times New Roman"/>
          <w:sz w:val="25"/>
          <w:szCs w:val="25"/>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FF0561">
          <w:rPr>
            <w:rFonts w:ascii="12,5" w:eastAsia="Times New Roman" w:hAnsi="12,5" w:cs="Times New Roman"/>
            <w:color w:val="0000FF"/>
            <w:sz w:val="25"/>
            <w:szCs w:val="25"/>
            <w:u w:val="single"/>
          </w:rPr>
          <w:t>уголовно наказуемого деяния</w:t>
        </w:r>
      </w:hyperlink>
      <w:r w:rsidRPr="00FF0561">
        <w:rPr>
          <w:rFonts w:ascii="12,5" w:eastAsia="Times New Roman" w:hAnsi="12,5" w:cs="Times New Roman"/>
          <w:sz w:val="25"/>
          <w:szCs w:val="25"/>
        </w:rPr>
        <w:t>.</w:t>
      </w:r>
    </w:p>
    <w:p w:rsidR="00FD5FAA" w:rsidRPr="00FF0561">
      <w:pPr>
        <w:spacing w:after="0" w:line="240" w:lineRule="auto"/>
        <w:ind w:firstLine="567"/>
        <w:jc w:val="both"/>
        <w:rPr>
          <w:rFonts w:ascii="12,5" w:eastAsia="Times New Roman" w:hAnsi="12,5" w:cs="Times New Roman"/>
          <w:sz w:val="25"/>
          <w:szCs w:val="25"/>
        </w:rPr>
      </w:pPr>
      <w:r w:rsidRPr="00FF0561">
        <w:rPr>
          <w:rFonts w:ascii="12,5" w:eastAsia="Times New Roman" w:hAnsi="12,5" w:cs="Times New Roman"/>
          <w:sz w:val="25"/>
          <w:szCs w:val="25"/>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FF0561">
      <w:pPr>
        <w:spacing w:after="0" w:line="240" w:lineRule="auto"/>
        <w:ind w:firstLine="567"/>
        <w:jc w:val="both"/>
        <w:rPr>
          <w:rFonts w:ascii="12,5" w:eastAsia="Times New Roman" w:hAnsi="12,5" w:cs="Times New Roman"/>
          <w:sz w:val="25"/>
          <w:szCs w:val="25"/>
        </w:rPr>
      </w:pPr>
      <w:r w:rsidRPr="00FF0561">
        <w:rPr>
          <w:rFonts w:ascii="12,5" w:eastAsia="Times New Roman" w:hAnsi="12,5" w:cs="Times New Roman"/>
          <w:sz w:val="25"/>
          <w:szCs w:val="25"/>
        </w:rPr>
        <w:t xml:space="preserve">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sidRPr="00FF0561">
        <w:rPr>
          <w:rFonts w:ascii="12,5" w:eastAsia="Times New Roman" w:hAnsi="12,5" w:cs="Times New Roman"/>
          <w:sz w:val="25"/>
          <w:szCs w:val="25"/>
        </w:rPr>
        <w:t>Государственной инспекции безопасности дорожного движения, так и медицинскому работнику.</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Виновность </w:t>
      </w:r>
      <w:r w:rsidRPr="00FF0561" w:rsidR="000D3448">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в совершении правонарушения подтверждается материалами, исследованными судом: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1F4C8C">
        <w:rPr>
          <w:rFonts w:ascii="12,5" w:eastAsia="Times New Roman" w:hAnsi="12,5" w:cs="Times New Roman"/>
          <w:sz w:val="25"/>
          <w:szCs w:val="25"/>
        </w:rPr>
        <w:t xml:space="preserve">протоколом об административном правонарушении </w:t>
      </w:r>
      <w:r w:rsidRPr="00FF0561" w:rsidR="004E43F3">
        <w:rPr>
          <w:rFonts w:ascii="12,5" w:eastAsia="Times New Roman" w:hAnsi="12,5" w:cs="Times New Roman"/>
          <w:sz w:val="25"/>
          <w:szCs w:val="25"/>
        </w:rPr>
        <w:t xml:space="preserve">серии </w:t>
      </w:r>
      <w:r w:rsidR="0082436D">
        <w:rPr>
          <w:rFonts w:ascii="12,5" w:eastAsia="Times New Roman" w:hAnsi="12,5" w:cs="Times New Roman"/>
          <w:sz w:val="25"/>
          <w:szCs w:val="25"/>
        </w:rPr>
        <w:t>***</w:t>
      </w:r>
      <w:r w:rsidRPr="00FF0561" w:rsidR="001F4C8C">
        <w:rPr>
          <w:rFonts w:ascii="12,5" w:eastAsia="Times New Roman" w:hAnsi="12,5" w:cs="Times New Roman"/>
          <w:sz w:val="25"/>
          <w:szCs w:val="25"/>
        </w:rPr>
        <w:t xml:space="preserve"> от </w:t>
      </w:r>
      <w:r w:rsidRPr="00FF0561" w:rsidR="000D3448">
        <w:rPr>
          <w:rFonts w:ascii="12,5" w:eastAsia="Times New Roman" w:hAnsi="12,5" w:cs="Times New Roman"/>
          <w:sz w:val="25"/>
          <w:szCs w:val="25"/>
        </w:rPr>
        <w:t>31.05.2025</w:t>
      </w:r>
      <w:r w:rsidRPr="00FF0561" w:rsidR="005D73CD">
        <w:rPr>
          <w:rFonts w:ascii="12,5" w:eastAsia="Times New Roman" w:hAnsi="12,5" w:cs="Times New Roman"/>
          <w:sz w:val="25"/>
          <w:szCs w:val="25"/>
        </w:rPr>
        <w:t>,</w:t>
      </w:r>
      <w:r w:rsidRPr="00FF0561" w:rsidR="001F4C8C">
        <w:rPr>
          <w:rFonts w:ascii="12,5" w:eastAsia="Times New Roman" w:hAnsi="12,5" w:cs="Times New Roman"/>
          <w:sz w:val="25"/>
          <w:szCs w:val="25"/>
        </w:rPr>
        <w:t xml:space="preserve"> из которого следует, что </w:t>
      </w:r>
      <w:r w:rsidRPr="00FF0561" w:rsidR="000D3448">
        <w:rPr>
          <w:rFonts w:ascii="12,5" w:eastAsia="Times New Roman" w:hAnsi="12,5" w:cs="Times New Roman"/>
          <w:sz w:val="25"/>
          <w:szCs w:val="25"/>
        </w:rPr>
        <w:t xml:space="preserve">Гаджиев К.В.О 31.05.2025 в 05 час. 35 мин. на улице </w:t>
      </w:r>
      <w:r w:rsidR="0082436D">
        <w:rPr>
          <w:rFonts w:ascii="12,5" w:eastAsia="Times New Roman" w:hAnsi="12,5" w:cs="Times New Roman"/>
          <w:sz w:val="25"/>
          <w:szCs w:val="25"/>
        </w:rPr>
        <w:t>***</w:t>
      </w:r>
      <w:r w:rsidRPr="00FF0561" w:rsidR="000D3448">
        <w:rPr>
          <w:rFonts w:ascii="12,5" w:eastAsia="Times New Roman" w:hAnsi="12,5" w:cs="Times New Roman"/>
          <w:sz w:val="25"/>
          <w:szCs w:val="25"/>
        </w:rPr>
        <w:t xml:space="preserve"> в районе дома </w:t>
      </w:r>
      <w:r w:rsidR="0082436D">
        <w:rPr>
          <w:rFonts w:ascii="12,5" w:eastAsia="Times New Roman" w:hAnsi="12,5" w:cs="Times New Roman"/>
          <w:sz w:val="25"/>
          <w:szCs w:val="25"/>
        </w:rPr>
        <w:t>***</w:t>
      </w:r>
      <w:r w:rsidRPr="00FF0561" w:rsidR="000D3448">
        <w:rPr>
          <w:rFonts w:ascii="12,5" w:eastAsia="Times New Roman" w:hAnsi="12,5" w:cs="Times New Roman"/>
          <w:sz w:val="25"/>
          <w:szCs w:val="25"/>
        </w:rPr>
        <w:t xml:space="preserve"> города </w:t>
      </w:r>
      <w:r w:rsidR="0082436D">
        <w:rPr>
          <w:rFonts w:ascii="12,5" w:eastAsia="Times New Roman" w:hAnsi="12,5" w:cs="Times New Roman"/>
          <w:sz w:val="25"/>
          <w:szCs w:val="25"/>
        </w:rPr>
        <w:t>***</w:t>
      </w:r>
      <w:r w:rsidRPr="00FF0561" w:rsidR="000D3448">
        <w:rPr>
          <w:rFonts w:ascii="12,5" w:eastAsia="Times New Roman" w:hAnsi="12,5" w:cs="Times New Roman"/>
          <w:sz w:val="25"/>
          <w:szCs w:val="25"/>
        </w:rPr>
        <w:t xml:space="preserve"> не выполнил законные требования сотрудников полиции о прохождении медицинского освидетельствования на состояние опьянения</w:t>
      </w:r>
      <w:r w:rsidRPr="00FF0561" w:rsidR="001F4C8C">
        <w:rPr>
          <w:rFonts w:ascii="12,5" w:eastAsia="Times New Roman" w:hAnsi="12,5" w:cs="Times New Roman"/>
          <w:sz w:val="25"/>
          <w:szCs w:val="25"/>
        </w:rPr>
        <w:t xml:space="preserve">;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1F4C8C">
        <w:rPr>
          <w:rFonts w:ascii="12,5" w:eastAsia="Times New Roman" w:hAnsi="12,5" w:cs="Times New Roman"/>
          <w:sz w:val="25"/>
          <w:szCs w:val="25"/>
        </w:rPr>
        <w:t xml:space="preserve">протоколом об отстранении </w:t>
      </w:r>
      <w:r w:rsidRPr="00FF0561" w:rsidR="005D73CD">
        <w:rPr>
          <w:rFonts w:ascii="12,5" w:eastAsia="Times New Roman" w:hAnsi="12,5" w:cs="Times New Roman"/>
          <w:sz w:val="25"/>
          <w:szCs w:val="25"/>
        </w:rPr>
        <w:t xml:space="preserve">серии </w:t>
      </w:r>
      <w:r w:rsidR="0082436D">
        <w:rPr>
          <w:rFonts w:ascii="12,5" w:eastAsia="Times New Roman" w:hAnsi="12,5" w:cs="Times New Roman"/>
          <w:sz w:val="25"/>
          <w:szCs w:val="25"/>
        </w:rPr>
        <w:t>***</w:t>
      </w:r>
      <w:r w:rsidRPr="00FF0561" w:rsidR="005D73CD">
        <w:rPr>
          <w:rFonts w:ascii="12,5" w:eastAsia="Times New Roman" w:hAnsi="12,5" w:cs="Times New Roman"/>
          <w:sz w:val="25"/>
          <w:szCs w:val="25"/>
        </w:rPr>
        <w:t xml:space="preserve"> </w:t>
      </w:r>
      <w:r w:rsidRPr="00FF0561" w:rsidR="001F4C8C">
        <w:rPr>
          <w:rFonts w:ascii="12,5" w:eastAsia="Times New Roman" w:hAnsi="12,5" w:cs="Times New Roman"/>
          <w:sz w:val="25"/>
          <w:szCs w:val="25"/>
        </w:rPr>
        <w:t>от управле</w:t>
      </w:r>
      <w:r w:rsidRPr="00FF0561">
        <w:rPr>
          <w:rFonts w:ascii="12,5" w:eastAsia="Times New Roman" w:hAnsi="12,5" w:cs="Times New Roman"/>
          <w:sz w:val="25"/>
          <w:szCs w:val="25"/>
        </w:rPr>
        <w:t xml:space="preserve">ния транспортным средством </w:t>
      </w:r>
      <w:r w:rsidRPr="00FF0561" w:rsidR="00F73AF6">
        <w:rPr>
          <w:rFonts w:ascii="12,5" w:eastAsia="Times New Roman" w:hAnsi="12,5" w:cs="Times New Roman"/>
          <w:sz w:val="25"/>
          <w:szCs w:val="25"/>
        </w:rPr>
        <w:t xml:space="preserve">марки </w:t>
      </w:r>
      <w:r w:rsidRPr="00FF0561" w:rsidR="00D16E88">
        <w:rPr>
          <w:rFonts w:ascii="12,5" w:eastAsia="Times New Roman" w:hAnsi="12,5" w:cs="Times New Roman"/>
          <w:sz w:val="25"/>
          <w:szCs w:val="25"/>
        </w:rPr>
        <w:t>«</w:t>
      </w:r>
      <w:r w:rsidR="0082436D">
        <w:rPr>
          <w:rFonts w:ascii="12,5" w:eastAsia="Times New Roman" w:hAnsi="12,5" w:cs="Times New Roman"/>
          <w:sz w:val="25"/>
          <w:szCs w:val="25"/>
        </w:rPr>
        <w:t>***</w:t>
      </w:r>
      <w:r w:rsidRPr="00FF0561" w:rsidR="00D16E88">
        <w:rPr>
          <w:rFonts w:ascii="12,5" w:eastAsia="Times New Roman" w:hAnsi="12,5" w:cs="Times New Roman"/>
          <w:sz w:val="25"/>
          <w:szCs w:val="25"/>
        </w:rPr>
        <w:t xml:space="preserve">» государственный регистрационный номер </w:t>
      </w:r>
      <w:r w:rsidR="0082436D">
        <w:rPr>
          <w:rFonts w:ascii="12,5" w:eastAsia="Times New Roman" w:hAnsi="12,5" w:cs="Times New Roman"/>
          <w:sz w:val="25"/>
          <w:szCs w:val="25"/>
        </w:rPr>
        <w:t>***</w:t>
      </w:r>
      <w:r w:rsidRPr="00FF0561" w:rsidR="00516717">
        <w:rPr>
          <w:rFonts w:ascii="12,5" w:eastAsia="Times New Roman" w:hAnsi="12,5" w:cs="Times New Roman"/>
          <w:sz w:val="25"/>
          <w:szCs w:val="25"/>
        </w:rPr>
        <w:t xml:space="preserve"> региона</w:t>
      </w:r>
      <w:r w:rsidRPr="00FF0561" w:rsidR="00E44349">
        <w:rPr>
          <w:rFonts w:ascii="12,5" w:eastAsia="Times New Roman" w:hAnsi="12,5" w:cs="Times New Roman"/>
          <w:sz w:val="25"/>
          <w:szCs w:val="25"/>
        </w:rPr>
        <w:t xml:space="preserve"> </w:t>
      </w:r>
      <w:r w:rsidRPr="00FF0561" w:rsidR="00F73AF6">
        <w:rPr>
          <w:rFonts w:ascii="12,5" w:eastAsia="Times New Roman" w:hAnsi="12,5" w:cs="Times New Roman"/>
          <w:sz w:val="25"/>
          <w:szCs w:val="25"/>
        </w:rPr>
        <w:t xml:space="preserve">от </w:t>
      </w:r>
      <w:r w:rsidRPr="00FF0561" w:rsidR="00D16E88">
        <w:rPr>
          <w:rFonts w:ascii="12,5" w:eastAsia="Times New Roman" w:hAnsi="12,5" w:cs="Times New Roman"/>
          <w:sz w:val="25"/>
          <w:szCs w:val="25"/>
        </w:rPr>
        <w:t>31.05.2025</w:t>
      </w:r>
      <w:r w:rsidRPr="00FF0561" w:rsidR="00F73AF6">
        <w:rPr>
          <w:rFonts w:ascii="12,5" w:eastAsia="Times New Roman" w:hAnsi="12,5" w:cs="Times New Roman"/>
          <w:sz w:val="25"/>
          <w:szCs w:val="25"/>
        </w:rPr>
        <w:t xml:space="preserve">, составленным в связи с наличием достаточных оснований полагать, что водитель </w:t>
      </w:r>
      <w:r w:rsidRPr="00FF0561" w:rsidR="00D16E88">
        <w:rPr>
          <w:rFonts w:ascii="12,5" w:eastAsia="Times New Roman" w:hAnsi="12,5" w:cs="Times New Roman"/>
          <w:sz w:val="25"/>
          <w:szCs w:val="25"/>
        </w:rPr>
        <w:t>Гаджиев К.В.О</w:t>
      </w:r>
      <w:r w:rsidRPr="00FF0561" w:rsidR="00F73AF6">
        <w:rPr>
          <w:rFonts w:ascii="12,5" w:eastAsia="Times New Roman" w:hAnsi="12,5" w:cs="Times New Roman"/>
          <w:sz w:val="25"/>
          <w:szCs w:val="25"/>
        </w:rPr>
        <w:t>., управлявший транспортным средством, находится в состоянии опьянения</w:t>
      </w:r>
      <w:r w:rsidRPr="00FF0561" w:rsidR="001F4C8C">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1F4C8C">
        <w:rPr>
          <w:rFonts w:ascii="12,5" w:eastAsia="Times New Roman" w:hAnsi="12,5" w:cs="Times New Roman"/>
          <w:sz w:val="25"/>
          <w:szCs w:val="25"/>
        </w:rPr>
        <w:t xml:space="preserve">протоколом </w:t>
      </w:r>
      <w:r w:rsidRPr="00FF0561" w:rsidR="005D73CD">
        <w:rPr>
          <w:rFonts w:ascii="12,5" w:eastAsia="Times New Roman" w:hAnsi="12,5" w:cs="Times New Roman"/>
          <w:sz w:val="25"/>
          <w:szCs w:val="25"/>
        </w:rPr>
        <w:t xml:space="preserve">серии </w:t>
      </w:r>
      <w:r w:rsidR="0082436D">
        <w:rPr>
          <w:rFonts w:ascii="12,5" w:eastAsia="Times New Roman" w:hAnsi="12,5" w:cs="Times New Roman"/>
          <w:sz w:val="25"/>
          <w:szCs w:val="25"/>
        </w:rPr>
        <w:t>***</w:t>
      </w:r>
      <w:r w:rsidRPr="00FF0561" w:rsidR="005D73CD">
        <w:rPr>
          <w:rFonts w:ascii="12,5" w:eastAsia="Times New Roman" w:hAnsi="12,5" w:cs="Times New Roman"/>
          <w:sz w:val="25"/>
          <w:szCs w:val="25"/>
        </w:rPr>
        <w:t xml:space="preserve"> </w:t>
      </w:r>
      <w:r w:rsidRPr="00FF0561" w:rsidR="001F4C8C">
        <w:rPr>
          <w:rFonts w:ascii="12,5" w:eastAsia="Times New Roman" w:hAnsi="12,5" w:cs="Times New Roman"/>
          <w:sz w:val="25"/>
          <w:szCs w:val="25"/>
        </w:rPr>
        <w:t xml:space="preserve">о задержании транспортного средства </w:t>
      </w:r>
      <w:r w:rsidRPr="00FF0561" w:rsidR="00F73AF6">
        <w:rPr>
          <w:rFonts w:ascii="12,5" w:eastAsia="Times New Roman" w:hAnsi="12,5" w:cs="Times New Roman"/>
          <w:sz w:val="25"/>
          <w:szCs w:val="25"/>
        </w:rPr>
        <w:t xml:space="preserve">марки </w:t>
      </w:r>
      <w:r w:rsidRPr="00FF0561" w:rsidR="00D16E88">
        <w:rPr>
          <w:rFonts w:ascii="12,5" w:eastAsia="Times New Roman" w:hAnsi="12,5" w:cs="Times New Roman"/>
          <w:sz w:val="25"/>
          <w:szCs w:val="25"/>
        </w:rPr>
        <w:t>«</w:t>
      </w:r>
      <w:r w:rsidR="0082436D">
        <w:rPr>
          <w:rFonts w:ascii="12,5" w:eastAsia="Times New Roman" w:hAnsi="12,5" w:cs="Times New Roman"/>
          <w:sz w:val="25"/>
          <w:szCs w:val="25"/>
        </w:rPr>
        <w:t>***</w:t>
      </w:r>
      <w:r w:rsidRPr="00FF0561" w:rsidR="00D16E88">
        <w:rPr>
          <w:rFonts w:ascii="12,5" w:eastAsia="Times New Roman" w:hAnsi="12,5" w:cs="Times New Roman"/>
          <w:sz w:val="25"/>
          <w:szCs w:val="25"/>
        </w:rPr>
        <w:t xml:space="preserve">» государственный регистрационный номер </w:t>
      </w:r>
      <w:r w:rsidR="0082436D">
        <w:rPr>
          <w:rFonts w:ascii="12,5" w:eastAsia="Times New Roman" w:hAnsi="12,5" w:cs="Times New Roman"/>
          <w:sz w:val="25"/>
          <w:szCs w:val="25"/>
        </w:rPr>
        <w:t>***</w:t>
      </w:r>
      <w:r w:rsidRPr="00FF0561" w:rsidR="00516717">
        <w:rPr>
          <w:rFonts w:ascii="12,5" w:eastAsia="Times New Roman" w:hAnsi="12,5" w:cs="Times New Roman"/>
          <w:sz w:val="25"/>
          <w:szCs w:val="25"/>
        </w:rPr>
        <w:t xml:space="preserve"> региона</w:t>
      </w:r>
      <w:r w:rsidRPr="00FF0561" w:rsidR="00705AEF">
        <w:rPr>
          <w:rFonts w:ascii="12,5" w:eastAsia="Times New Roman" w:hAnsi="12,5" w:cs="Times New Roman"/>
          <w:sz w:val="25"/>
          <w:szCs w:val="25"/>
        </w:rPr>
        <w:t xml:space="preserve"> </w:t>
      </w:r>
      <w:r w:rsidRPr="00FF0561" w:rsidR="00E44349">
        <w:rPr>
          <w:rFonts w:ascii="12,5" w:eastAsia="Times New Roman" w:hAnsi="12,5" w:cs="Times New Roman"/>
          <w:sz w:val="25"/>
          <w:szCs w:val="25"/>
        </w:rPr>
        <w:t xml:space="preserve">от </w:t>
      </w:r>
      <w:r w:rsidRPr="00FF0561" w:rsidR="00D16E88">
        <w:rPr>
          <w:rFonts w:ascii="12,5" w:eastAsia="Times New Roman" w:hAnsi="12,5" w:cs="Times New Roman"/>
          <w:sz w:val="25"/>
          <w:szCs w:val="25"/>
        </w:rPr>
        <w:t>31.05.2025</w:t>
      </w:r>
      <w:r w:rsidRPr="00FF0561" w:rsidR="00E11330">
        <w:rPr>
          <w:rFonts w:ascii="12,5" w:eastAsia="Times New Roman" w:hAnsi="12,5" w:cs="Times New Roman"/>
          <w:sz w:val="25"/>
          <w:szCs w:val="25"/>
        </w:rPr>
        <w:t>,</w:t>
      </w:r>
      <w:r w:rsidRPr="00FF0561" w:rsidR="00E11330">
        <w:rPr>
          <w:rFonts w:ascii="12,5" w:hAnsi="12,5"/>
          <w:sz w:val="25"/>
          <w:szCs w:val="25"/>
        </w:rPr>
        <w:t xml:space="preserve"> </w:t>
      </w:r>
      <w:r w:rsidRPr="00FF0561" w:rsidR="00E11330">
        <w:rPr>
          <w:rFonts w:ascii="12,5" w:eastAsia="Times New Roman" w:hAnsi="12,5" w:cs="Times New Roman"/>
          <w:sz w:val="25"/>
          <w:szCs w:val="25"/>
        </w:rPr>
        <w:t>согласно которого автомобиль оставлен по месту административного правонарушения;</w:t>
      </w:r>
    </w:p>
    <w:p w:rsidR="003C020E"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-актом </w:t>
      </w:r>
      <w:r w:rsidRPr="00FF0561" w:rsidR="005D73CD">
        <w:rPr>
          <w:rFonts w:ascii="12,5" w:eastAsia="Times New Roman" w:hAnsi="12,5" w:cs="Times New Roman"/>
          <w:sz w:val="25"/>
          <w:szCs w:val="25"/>
        </w:rPr>
        <w:t xml:space="preserve">серии </w:t>
      </w:r>
      <w:r w:rsidR="0082436D">
        <w:rPr>
          <w:rFonts w:ascii="12,5" w:eastAsia="Times New Roman" w:hAnsi="12,5" w:cs="Times New Roman"/>
          <w:sz w:val="25"/>
          <w:szCs w:val="25"/>
        </w:rPr>
        <w:t>***</w:t>
      </w:r>
      <w:r w:rsidRPr="00FF0561" w:rsidR="005D73CD">
        <w:rPr>
          <w:rFonts w:ascii="12,5" w:eastAsia="Times New Roman" w:hAnsi="12,5" w:cs="Times New Roman"/>
          <w:sz w:val="25"/>
          <w:szCs w:val="25"/>
        </w:rPr>
        <w:t xml:space="preserve"> </w:t>
      </w:r>
      <w:r w:rsidRPr="00FF0561">
        <w:rPr>
          <w:rFonts w:ascii="12,5" w:eastAsia="Times New Roman" w:hAnsi="12,5" w:cs="Times New Roman"/>
          <w:sz w:val="25"/>
          <w:szCs w:val="25"/>
        </w:rPr>
        <w:t xml:space="preserve">освидетельствования на состояние алкогольного опьянения от </w:t>
      </w:r>
      <w:r w:rsidRPr="00FF0561" w:rsidR="00D16E88">
        <w:rPr>
          <w:rFonts w:ascii="12,5" w:eastAsia="Times New Roman" w:hAnsi="12,5" w:cs="Times New Roman"/>
          <w:sz w:val="25"/>
          <w:szCs w:val="25"/>
        </w:rPr>
        <w:t>31.05.2025</w:t>
      </w:r>
      <w:r w:rsidRPr="00FF0561">
        <w:rPr>
          <w:rFonts w:ascii="12,5" w:eastAsia="Times New Roman" w:hAnsi="12,5" w:cs="Times New Roman"/>
          <w:sz w:val="25"/>
          <w:szCs w:val="25"/>
        </w:rPr>
        <w:t xml:space="preserve">; </w:t>
      </w:r>
      <w:r w:rsidRPr="00FF0561" w:rsidR="00FC3DB3">
        <w:rPr>
          <w:rFonts w:ascii="12,5" w:eastAsia="Times New Roman" w:hAnsi="12,5" w:cs="Times New Roman"/>
          <w:sz w:val="25"/>
          <w:szCs w:val="25"/>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sidRPr="00FF0561">
        <w:rPr>
          <w:rFonts w:ascii="12,5" w:eastAsia="Times New Roman" w:hAnsi="12,5" w:cs="Times New Roman"/>
          <w:sz w:val="25"/>
          <w:szCs w:val="25"/>
        </w:rPr>
        <w:t>;</w:t>
      </w:r>
      <w:r w:rsidRPr="00FF0561" w:rsidR="001F4C8C">
        <w:rPr>
          <w:rFonts w:ascii="12,5" w:eastAsia="Times New Roman" w:hAnsi="12,5" w:cs="Times New Roman"/>
          <w:sz w:val="25"/>
          <w:szCs w:val="25"/>
        </w:rPr>
        <w:t xml:space="preserve">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F73AF6">
        <w:rPr>
          <w:rFonts w:ascii="12,5" w:eastAsia="Times New Roman" w:hAnsi="12,5" w:cs="Times New Roman"/>
          <w:sz w:val="25"/>
          <w:szCs w:val="25"/>
        </w:rPr>
        <w:t xml:space="preserve">протоколом </w:t>
      </w:r>
      <w:r w:rsidRPr="00FF0561" w:rsidR="004464C0">
        <w:rPr>
          <w:rFonts w:ascii="12,5" w:eastAsia="Times New Roman" w:hAnsi="12,5" w:cs="Times New Roman"/>
          <w:sz w:val="25"/>
          <w:szCs w:val="25"/>
        </w:rPr>
        <w:t xml:space="preserve">серии </w:t>
      </w:r>
      <w:r w:rsidR="0082436D">
        <w:rPr>
          <w:rFonts w:ascii="12,5" w:eastAsia="Times New Roman" w:hAnsi="12,5" w:cs="Times New Roman"/>
          <w:sz w:val="25"/>
          <w:szCs w:val="25"/>
        </w:rPr>
        <w:t>***</w:t>
      </w:r>
      <w:r w:rsidRPr="00FF0561" w:rsidR="004464C0">
        <w:rPr>
          <w:rFonts w:ascii="12,5" w:eastAsia="Times New Roman" w:hAnsi="12,5" w:cs="Times New Roman"/>
          <w:sz w:val="25"/>
          <w:szCs w:val="25"/>
        </w:rPr>
        <w:t xml:space="preserve"> </w:t>
      </w:r>
      <w:r w:rsidRPr="00FF0561" w:rsidR="00F73AF6">
        <w:rPr>
          <w:rFonts w:ascii="12,5" w:eastAsia="Times New Roman" w:hAnsi="12,5" w:cs="Times New Roman"/>
          <w:sz w:val="25"/>
          <w:szCs w:val="25"/>
        </w:rPr>
        <w:t xml:space="preserve">о направлении на медицинское освидетельствование от </w:t>
      </w:r>
      <w:r w:rsidRPr="00FF0561" w:rsidR="00D16E88">
        <w:rPr>
          <w:rFonts w:ascii="12,5" w:eastAsia="Times New Roman" w:hAnsi="12,5" w:cs="Times New Roman"/>
          <w:sz w:val="25"/>
          <w:szCs w:val="25"/>
        </w:rPr>
        <w:t>31.05.2025</w:t>
      </w:r>
      <w:r w:rsidRPr="00FF0561" w:rsidR="00F73AF6">
        <w:rPr>
          <w:rFonts w:ascii="12,5" w:eastAsia="Times New Roman" w:hAnsi="12,5" w:cs="Times New Roman"/>
          <w:sz w:val="25"/>
          <w:szCs w:val="25"/>
        </w:rPr>
        <w:t xml:space="preserve">, </w:t>
      </w:r>
      <w:r w:rsidRPr="00FF0561" w:rsidR="00472554">
        <w:rPr>
          <w:rFonts w:ascii="12,5" w:eastAsia="Times New Roman" w:hAnsi="12,5" w:cs="Times New Roman"/>
          <w:sz w:val="25"/>
          <w:szCs w:val="25"/>
        </w:rPr>
        <w:t xml:space="preserve">согласно которому основанием для направления </w:t>
      </w:r>
      <w:r w:rsidRPr="00FF0561" w:rsidR="00D16E88">
        <w:rPr>
          <w:rFonts w:ascii="12,5" w:eastAsia="Times New Roman" w:hAnsi="12,5" w:cs="Times New Roman"/>
          <w:sz w:val="25"/>
          <w:szCs w:val="25"/>
        </w:rPr>
        <w:t>Гаджиева К.В.О</w:t>
      </w:r>
      <w:r w:rsidRPr="00FF0561" w:rsidR="00472554">
        <w:rPr>
          <w:rFonts w:ascii="12,5" w:eastAsia="Times New Roman" w:hAnsi="12,5" w:cs="Times New Roman"/>
          <w:sz w:val="25"/>
          <w:szCs w:val="25"/>
        </w:rPr>
        <w:t>. на медицинское освидетельствование явились наличие достаточных оснований полагать, что водитель транспортного средства находится в состоянии опьянения, и отказ</w:t>
      </w:r>
      <w:r w:rsidRPr="00FF0561" w:rsidR="00CC66E0">
        <w:rPr>
          <w:rFonts w:ascii="12,5" w:eastAsia="Times New Roman" w:hAnsi="12,5" w:cs="Times New Roman"/>
          <w:sz w:val="25"/>
          <w:szCs w:val="25"/>
        </w:rPr>
        <w:t xml:space="preserve"> от прохождения освидетельствования на состояние </w:t>
      </w:r>
      <w:r w:rsidRPr="00FF0561" w:rsidR="00D86BF2">
        <w:rPr>
          <w:rFonts w:ascii="12,5" w:eastAsia="Times New Roman" w:hAnsi="12,5" w:cs="Times New Roman"/>
          <w:sz w:val="25"/>
          <w:szCs w:val="25"/>
        </w:rPr>
        <w:t xml:space="preserve">алкогольного </w:t>
      </w:r>
      <w:r w:rsidRPr="00FF0561" w:rsidR="00CC66E0">
        <w:rPr>
          <w:rFonts w:ascii="12,5" w:eastAsia="Times New Roman" w:hAnsi="12,5" w:cs="Times New Roman"/>
          <w:sz w:val="25"/>
          <w:szCs w:val="25"/>
        </w:rPr>
        <w:t>опьянения</w:t>
      </w:r>
      <w:r w:rsidRPr="00FF0561" w:rsidR="001F4C8C">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A2525C">
        <w:rPr>
          <w:rFonts w:ascii="12,5" w:eastAsia="Times New Roman" w:hAnsi="12,5" w:cs="Times New Roman"/>
          <w:sz w:val="25"/>
          <w:szCs w:val="25"/>
        </w:rPr>
        <w:t>рапортами сотрудников</w:t>
      </w:r>
      <w:r w:rsidRPr="00FF0561" w:rsidR="001F4C8C">
        <w:rPr>
          <w:rFonts w:ascii="12,5" w:eastAsia="Times New Roman" w:hAnsi="12,5" w:cs="Times New Roman"/>
          <w:sz w:val="25"/>
          <w:szCs w:val="25"/>
        </w:rPr>
        <w:t xml:space="preserve"> </w:t>
      </w:r>
      <w:r w:rsidRPr="00FF0561" w:rsidR="00A2525C">
        <w:rPr>
          <w:rFonts w:ascii="12,5" w:eastAsia="Times New Roman" w:hAnsi="12,5" w:cs="Times New Roman"/>
          <w:sz w:val="25"/>
          <w:szCs w:val="25"/>
        </w:rPr>
        <w:t>О</w:t>
      </w:r>
      <w:r w:rsidRPr="00FF0561" w:rsidR="00F73AF6">
        <w:rPr>
          <w:rFonts w:ascii="12,5" w:eastAsia="Times New Roman" w:hAnsi="12,5" w:cs="Times New Roman"/>
          <w:sz w:val="25"/>
          <w:szCs w:val="25"/>
        </w:rPr>
        <w:t xml:space="preserve">ГИБДД </w:t>
      </w:r>
      <w:r w:rsidRPr="00FF0561" w:rsidR="00A2525C">
        <w:rPr>
          <w:rFonts w:ascii="12,5" w:eastAsia="Times New Roman" w:hAnsi="12,5" w:cs="Times New Roman"/>
          <w:sz w:val="25"/>
          <w:szCs w:val="25"/>
        </w:rPr>
        <w:t>МОМВД</w:t>
      </w:r>
      <w:r w:rsidRPr="00FF0561" w:rsidR="00F73AF6">
        <w:rPr>
          <w:rFonts w:ascii="12,5" w:eastAsia="Times New Roman" w:hAnsi="12,5" w:cs="Times New Roman"/>
          <w:sz w:val="25"/>
          <w:szCs w:val="25"/>
        </w:rPr>
        <w:t xml:space="preserve"> России </w:t>
      </w:r>
      <w:r w:rsidRPr="00FF0561" w:rsidR="00A2525C">
        <w:rPr>
          <w:rFonts w:ascii="12,5" w:eastAsia="Times New Roman" w:hAnsi="12,5" w:cs="Times New Roman"/>
          <w:sz w:val="25"/>
          <w:szCs w:val="25"/>
        </w:rPr>
        <w:t>«</w:t>
      </w:r>
      <w:r w:rsidR="0082436D">
        <w:rPr>
          <w:rFonts w:ascii="12,5" w:eastAsia="Times New Roman" w:hAnsi="12,5" w:cs="Times New Roman"/>
          <w:sz w:val="25"/>
          <w:szCs w:val="25"/>
        </w:rPr>
        <w:t>***</w:t>
      </w:r>
      <w:r w:rsidRPr="00FF0561" w:rsidR="00A2525C">
        <w:rPr>
          <w:rFonts w:ascii="12,5" w:eastAsia="Times New Roman" w:hAnsi="12,5" w:cs="Times New Roman"/>
          <w:sz w:val="25"/>
          <w:szCs w:val="25"/>
        </w:rPr>
        <w:t>»</w:t>
      </w:r>
      <w:r w:rsidRPr="00FF0561" w:rsidR="00E62AC1">
        <w:rPr>
          <w:rFonts w:ascii="12,5" w:eastAsia="Times New Roman" w:hAnsi="12,5" w:cs="Times New Roman"/>
          <w:sz w:val="25"/>
          <w:szCs w:val="25"/>
        </w:rPr>
        <w:t xml:space="preserve"> </w:t>
      </w:r>
      <w:r w:rsidR="0082436D">
        <w:rPr>
          <w:rFonts w:ascii="12,5" w:eastAsia="Times New Roman" w:hAnsi="12,5" w:cs="Times New Roman"/>
          <w:sz w:val="25"/>
          <w:szCs w:val="25"/>
        </w:rPr>
        <w:t>***</w:t>
      </w:r>
      <w:r w:rsidRPr="00FF0561" w:rsidR="00D57733">
        <w:rPr>
          <w:rFonts w:ascii="12,5" w:eastAsia="Times New Roman" w:hAnsi="12,5" w:cs="Times New Roman"/>
          <w:sz w:val="25"/>
          <w:szCs w:val="25"/>
        </w:rPr>
        <w:t xml:space="preserve"> </w:t>
      </w:r>
      <w:r w:rsidRPr="00FF0561" w:rsidR="00E62AC1">
        <w:rPr>
          <w:rFonts w:ascii="12,5" w:eastAsia="Times New Roman" w:hAnsi="12,5" w:cs="Times New Roman"/>
          <w:sz w:val="25"/>
          <w:szCs w:val="25"/>
        </w:rPr>
        <w:t xml:space="preserve">от </w:t>
      </w:r>
      <w:r w:rsidRPr="00FF0561" w:rsidR="000E5AE4">
        <w:rPr>
          <w:rFonts w:ascii="12,5" w:eastAsia="Times New Roman" w:hAnsi="12,5" w:cs="Times New Roman"/>
          <w:sz w:val="25"/>
          <w:szCs w:val="25"/>
        </w:rPr>
        <w:t>31.05.2025</w:t>
      </w:r>
      <w:r w:rsidRPr="00FF0561" w:rsidR="006211F3">
        <w:rPr>
          <w:rFonts w:ascii="12,5" w:eastAsia="Times New Roman" w:hAnsi="12,5" w:cs="Times New Roman"/>
          <w:sz w:val="25"/>
          <w:szCs w:val="25"/>
        </w:rPr>
        <w:t xml:space="preserve">, </w:t>
      </w:r>
      <w:r w:rsidRPr="00FF0561" w:rsidR="0020176A">
        <w:rPr>
          <w:rFonts w:ascii="12,5" w:eastAsia="Times New Roman" w:hAnsi="12,5" w:cs="Times New Roman"/>
          <w:sz w:val="25"/>
          <w:szCs w:val="25"/>
        </w:rPr>
        <w:t>котор</w:t>
      </w:r>
      <w:r w:rsidRPr="00FF0561" w:rsidR="00573C43">
        <w:rPr>
          <w:rFonts w:ascii="12,5" w:eastAsia="Times New Roman" w:hAnsi="12,5" w:cs="Times New Roman"/>
          <w:sz w:val="25"/>
          <w:szCs w:val="25"/>
        </w:rPr>
        <w:t>ые</w:t>
      </w:r>
      <w:r w:rsidRPr="00FF0561" w:rsidR="0020176A">
        <w:rPr>
          <w:rFonts w:ascii="12,5" w:eastAsia="Times New Roman" w:hAnsi="12,5" w:cs="Times New Roman"/>
          <w:sz w:val="25"/>
          <w:szCs w:val="25"/>
        </w:rPr>
        <w:t xml:space="preserve"> подтвердил</w:t>
      </w:r>
      <w:r w:rsidRPr="00FF0561" w:rsidR="00E62AC1">
        <w:rPr>
          <w:rFonts w:ascii="12,5" w:eastAsia="Times New Roman" w:hAnsi="12,5" w:cs="Times New Roman"/>
          <w:sz w:val="25"/>
          <w:szCs w:val="25"/>
        </w:rPr>
        <w:t>и</w:t>
      </w:r>
      <w:r w:rsidRPr="00FF0561" w:rsidR="001F4C8C">
        <w:rPr>
          <w:rFonts w:ascii="12,5" w:eastAsia="Times New Roman" w:hAnsi="12,5" w:cs="Times New Roman"/>
          <w:sz w:val="25"/>
          <w:szCs w:val="25"/>
        </w:rPr>
        <w:t xml:space="preserve"> факт наличия признаков опьянения у </w:t>
      </w:r>
      <w:r w:rsidRPr="00FF0561" w:rsidR="000E5AE4">
        <w:rPr>
          <w:rFonts w:ascii="12,5" w:eastAsia="Times New Roman" w:hAnsi="12,5" w:cs="Times New Roman"/>
          <w:sz w:val="25"/>
          <w:szCs w:val="25"/>
        </w:rPr>
        <w:t>Гаджиева К.В.О</w:t>
      </w:r>
      <w:r w:rsidRPr="00FF0561" w:rsidR="001F4C8C">
        <w:rPr>
          <w:rFonts w:ascii="12,5" w:eastAsia="Times New Roman" w:hAnsi="12,5" w:cs="Times New Roman"/>
          <w:sz w:val="25"/>
          <w:szCs w:val="25"/>
        </w:rPr>
        <w:t xml:space="preserve">. и </w:t>
      </w:r>
      <w:r w:rsidRPr="00FF0561" w:rsidR="00FD1133">
        <w:rPr>
          <w:rFonts w:ascii="12,5" w:eastAsia="Times New Roman" w:hAnsi="12,5" w:cs="Times New Roman"/>
          <w:sz w:val="25"/>
          <w:szCs w:val="25"/>
        </w:rPr>
        <w:t>его</w:t>
      </w:r>
      <w:r w:rsidRPr="00FF0561" w:rsidR="001F4C8C">
        <w:rPr>
          <w:rFonts w:ascii="12,5" w:eastAsia="Times New Roman" w:hAnsi="12,5" w:cs="Times New Roman"/>
          <w:sz w:val="25"/>
          <w:szCs w:val="25"/>
        </w:rPr>
        <w:t xml:space="preserve"> отказ от прохождения медицинского освидетельствования;</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F73AF6">
        <w:rPr>
          <w:rFonts w:ascii="12,5" w:eastAsia="Times New Roman" w:hAnsi="12,5" w:cs="Times New Roman"/>
          <w:sz w:val="25"/>
          <w:szCs w:val="25"/>
        </w:rPr>
        <w:t>копией свидетельства о поверке прибора, имеющего заводской №</w:t>
      </w:r>
      <w:r w:rsidR="0082436D">
        <w:rPr>
          <w:rFonts w:ascii="12,5" w:eastAsia="Times New Roman" w:hAnsi="12,5" w:cs="Times New Roman"/>
          <w:sz w:val="25"/>
          <w:szCs w:val="25"/>
        </w:rPr>
        <w:t>***</w:t>
      </w:r>
      <w:r w:rsidRPr="00FF0561" w:rsidR="00F73AF6">
        <w:rPr>
          <w:rFonts w:ascii="12,5" w:eastAsia="Times New Roman" w:hAnsi="12,5" w:cs="Times New Roman"/>
          <w:sz w:val="25"/>
          <w:szCs w:val="25"/>
        </w:rPr>
        <w:t xml:space="preserve">, действительное до </w:t>
      </w:r>
      <w:r w:rsidRPr="00FF0561" w:rsidR="006211F3">
        <w:rPr>
          <w:rFonts w:ascii="12,5" w:eastAsia="Times New Roman" w:hAnsi="12,5" w:cs="Times New Roman"/>
          <w:sz w:val="25"/>
          <w:szCs w:val="25"/>
        </w:rPr>
        <w:t>12.11.2025</w:t>
      </w:r>
      <w:r w:rsidRPr="00FF0561">
        <w:rPr>
          <w:rFonts w:ascii="12,5" w:eastAsia="Times New Roman" w:hAnsi="12,5" w:cs="Times New Roman"/>
          <w:sz w:val="25"/>
          <w:szCs w:val="25"/>
        </w:rPr>
        <w:t>;</w:t>
      </w:r>
    </w:p>
    <w:p w:rsidR="00EC282B"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-объяснениями </w:t>
      </w:r>
      <w:r w:rsidRPr="00FF0561" w:rsidR="000E5AE4">
        <w:rPr>
          <w:rFonts w:ascii="12,5" w:eastAsia="Times New Roman" w:hAnsi="12,5" w:cs="Times New Roman"/>
          <w:sz w:val="25"/>
          <w:szCs w:val="25"/>
        </w:rPr>
        <w:t>Гаджиев К.В.О</w:t>
      </w:r>
      <w:r w:rsidRPr="00FF0561">
        <w:rPr>
          <w:rFonts w:ascii="12,5" w:eastAsia="Times New Roman" w:hAnsi="12,5" w:cs="Times New Roman"/>
          <w:sz w:val="25"/>
          <w:szCs w:val="25"/>
        </w:rPr>
        <w:t xml:space="preserve">. от </w:t>
      </w:r>
      <w:r w:rsidRPr="00FF0561" w:rsidR="000E5AE4">
        <w:rPr>
          <w:rFonts w:ascii="12,5" w:eastAsia="Times New Roman" w:hAnsi="12,5" w:cs="Times New Roman"/>
          <w:sz w:val="25"/>
          <w:szCs w:val="25"/>
        </w:rPr>
        <w:t>31.05.2025</w:t>
      </w:r>
      <w:r w:rsidRPr="00FF0561" w:rsidR="00525471">
        <w:rPr>
          <w:rFonts w:ascii="12,5" w:eastAsia="Times New Roman" w:hAnsi="12,5" w:cs="Times New Roman"/>
          <w:sz w:val="25"/>
          <w:szCs w:val="25"/>
        </w:rPr>
        <w:t xml:space="preserve">, </w:t>
      </w:r>
      <w:r w:rsidRPr="00FF0561" w:rsidR="000E5AE4">
        <w:rPr>
          <w:rFonts w:ascii="12,5" w:eastAsia="Times New Roman" w:hAnsi="12,5" w:cs="Times New Roman"/>
          <w:sz w:val="25"/>
          <w:szCs w:val="25"/>
        </w:rPr>
        <w:t>согласно которым отказался давать объяснения в соответствии со ст. 51 Конституции РФ</w:t>
      </w:r>
      <w:r w:rsidRPr="00FF0561">
        <w:rPr>
          <w:rFonts w:ascii="12,5" w:eastAsia="Times New Roman" w:hAnsi="12,5" w:cs="Times New Roman"/>
          <w:sz w:val="25"/>
          <w:szCs w:val="25"/>
        </w:rPr>
        <w:t>;</w:t>
      </w:r>
    </w:p>
    <w:p w:rsidR="00EC282B"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-карточкой учета транспортного средства марки </w:t>
      </w:r>
      <w:r w:rsidRPr="00FF0561" w:rsidR="000E5AE4">
        <w:rPr>
          <w:rFonts w:ascii="12,5" w:eastAsia="Times New Roman" w:hAnsi="12,5" w:cs="Times New Roman"/>
          <w:sz w:val="25"/>
          <w:szCs w:val="25"/>
        </w:rPr>
        <w:t>«</w:t>
      </w:r>
      <w:r w:rsidR="0082436D">
        <w:rPr>
          <w:rFonts w:ascii="12,5" w:eastAsia="Times New Roman" w:hAnsi="12,5" w:cs="Times New Roman"/>
          <w:sz w:val="25"/>
          <w:szCs w:val="25"/>
        </w:rPr>
        <w:t>***</w:t>
      </w:r>
      <w:r w:rsidRPr="00FF0561" w:rsidR="000E5AE4">
        <w:rPr>
          <w:rFonts w:ascii="12,5" w:eastAsia="Times New Roman" w:hAnsi="12,5" w:cs="Times New Roman"/>
          <w:sz w:val="25"/>
          <w:szCs w:val="25"/>
        </w:rPr>
        <w:t xml:space="preserve">» государственный регистрационный номер </w:t>
      </w:r>
      <w:r w:rsidR="0082436D">
        <w:rPr>
          <w:rFonts w:ascii="12,5" w:eastAsia="Times New Roman" w:hAnsi="12,5" w:cs="Times New Roman"/>
          <w:sz w:val="25"/>
          <w:szCs w:val="25"/>
        </w:rPr>
        <w:t>***</w:t>
      </w:r>
      <w:r w:rsidRPr="00FF0561" w:rsidR="00516717">
        <w:rPr>
          <w:rFonts w:ascii="12,5" w:eastAsia="Times New Roman" w:hAnsi="12,5" w:cs="Times New Roman"/>
          <w:sz w:val="25"/>
          <w:szCs w:val="25"/>
        </w:rPr>
        <w:t xml:space="preserve"> региона</w:t>
      </w:r>
      <w:r w:rsidRPr="00FF0561">
        <w:rPr>
          <w:rFonts w:ascii="12,5" w:eastAsia="Times New Roman" w:hAnsi="12,5" w:cs="Times New Roman"/>
          <w:sz w:val="25"/>
          <w:szCs w:val="25"/>
        </w:rPr>
        <w:t xml:space="preserve">, принадлежащее </w:t>
      </w:r>
      <w:r w:rsidRPr="00FF0561" w:rsidR="000E5AE4">
        <w:rPr>
          <w:rFonts w:ascii="12,5" w:eastAsia="Times New Roman" w:hAnsi="12,5" w:cs="Times New Roman"/>
          <w:sz w:val="25"/>
          <w:szCs w:val="25"/>
        </w:rPr>
        <w:t>Гаджиеву В.А.О</w:t>
      </w:r>
      <w:r w:rsidRPr="00FF0561">
        <w:rPr>
          <w:rFonts w:ascii="12,5" w:eastAsia="Times New Roman" w:hAnsi="12,5" w:cs="Times New Roman"/>
          <w:sz w:val="25"/>
          <w:szCs w:val="25"/>
        </w:rPr>
        <w:t>.;</w:t>
      </w:r>
    </w:p>
    <w:p w:rsidR="00FD1133" w:rsidRPr="009174B7">
      <w:pPr>
        <w:spacing w:after="0" w:line="240" w:lineRule="auto"/>
        <w:ind w:firstLine="708"/>
        <w:jc w:val="both"/>
        <w:rPr>
          <w:rFonts w:ascii="12,5" w:eastAsia="Times New Roman" w:hAnsi="12,5" w:cs="Times New Roman"/>
          <w:sz w:val="25"/>
          <w:szCs w:val="25"/>
        </w:rPr>
      </w:pPr>
      <w:r w:rsidRPr="009174B7">
        <w:rPr>
          <w:rFonts w:ascii="12,5" w:eastAsia="Times New Roman" w:hAnsi="12,5" w:cs="Times New Roman"/>
          <w:sz w:val="25"/>
          <w:szCs w:val="25"/>
        </w:rPr>
        <w:t xml:space="preserve">-карточкой операции с ВУ из которой усматривается, что </w:t>
      </w:r>
      <w:r w:rsidRPr="009174B7" w:rsidR="000E5AE4">
        <w:rPr>
          <w:rFonts w:ascii="12,5" w:eastAsia="Times New Roman" w:hAnsi="12,5" w:cs="Times New Roman"/>
          <w:sz w:val="25"/>
          <w:szCs w:val="25"/>
        </w:rPr>
        <w:t>Гаджиев К.В.О</w:t>
      </w:r>
      <w:r w:rsidRPr="009174B7">
        <w:rPr>
          <w:rFonts w:ascii="12,5" w:eastAsia="Times New Roman" w:hAnsi="12,5" w:cs="Times New Roman"/>
          <w:sz w:val="25"/>
          <w:szCs w:val="25"/>
        </w:rPr>
        <w:t>. имеет водительское удост</w:t>
      </w:r>
      <w:r w:rsidRPr="009174B7" w:rsidR="009174B7">
        <w:rPr>
          <w:rFonts w:ascii="12,5" w:eastAsia="Times New Roman" w:hAnsi="12,5" w:cs="Times New Roman"/>
          <w:sz w:val="25"/>
          <w:szCs w:val="25"/>
        </w:rPr>
        <w:t>оверение установленного образца</w:t>
      </w:r>
      <w:r w:rsidRPr="009174B7" w:rsidR="003A485B">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977D71">
        <w:rPr>
          <w:rFonts w:ascii="12,5" w:eastAsia="Times New Roman" w:hAnsi="12,5" w:cs="Times New Roman"/>
          <w:sz w:val="25"/>
          <w:szCs w:val="25"/>
        </w:rPr>
        <w:t xml:space="preserve">видеозаписью, на котором зафиксирован факт процедуры применения в отношении </w:t>
      </w:r>
      <w:r w:rsidRPr="00FF0561" w:rsidR="000E5AE4">
        <w:rPr>
          <w:rFonts w:ascii="12,5" w:eastAsia="Times New Roman" w:hAnsi="12,5" w:cs="Times New Roman"/>
          <w:sz w:val="25"/>
          <w:szCs w:val="25"/>
        </w:rPr>
        <w:t>Гаджиев К.В.О</w:t>
      </w:r>
      <w:r w:rsidRPr="00FF0561" w:rsidR="00977D71">
        <w:rPr>
          <w:rFonts w:ascii="12,5" w:eastAsia="Times New Roman" w:hAnsi="12,5" w:cs="Times New Roman"/>
          <w:sz w:val="25"/>
          <w:szCs w:val="25"/>
        </w:rPr>
        <w:t>. мер обеспечения производства по делу об административном правонарушении</w:t>
      </w:r>
      <w:r w:rsidRPr="00FF0561" w:rsidR="001F4C8C">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w:t>
      </w:r>
      <w:r w:rsidRPr="00FF0561" w:rsidR="00322161">
        <w:rPr>
          <w:rFonts w:ascii="12,5" w:eastAsia="Times New Roman" w:hAnsi="12,5" w:cs="Times New Roman"/>
          <w:sz w:val="25"/>
          <w:szCs w:val="25"/>
        </w:rPr>
        <w:t xml:space="preserve">сведениями из базы данных Госавтоинспекции «ФИС ГИБДД-М», из которых усматривается, что </w:t>
      </w:r>
      <w:r w:rsidRPr="00FF0561" w:rsidR="000E5AE4">
        <w:rPr>
          <w:rFonts w:ascii="12,5" w:eastAsia="Times New Roman" w:hAnsi="12,5" w:cs="Times New Roman"/>
          <w:sz w:val="25"/>
          <w:szCs w:val="25"/>
        </w:rPr>
        <w:t>Гаджиев К.В.О</w:t>
      </w:r>
      <w:r w:rsidRPr="00FF0561" w:rsidR="00322161">
        <w:rPr>
          <w:rFonts w:ascii="12,5" w:eastAsia="Times New Roman" w:hAnsi="12,5" w:cs="Times New Roman"/>
          <w:sz w:val="25"/>
          <w:szCs w:val="25"/>
        </w:rPr>
        <w:t>. ранее к административной о</w:t>
      </w:r>
      <w:r w:rsidRPr="00FF0561" w:rsidR="006211F3">
        <w:rPr>
          <w:rFonts w:ascii="12,5" w:eastAsia="Times New Roman" w:hAnsi="12,5" w:cs="Times New Roman"/>
          <w:sz w:val="25"/>
          <w:szCs w:val="25"/>
        </w:rPr>
        <w:t>тветственности по ст.264</w:t>
      </w:r>
      <w:r w:rsidRPr="00FF0561" w:rsidR="00720818">
        <w:rPr>
          <w:rFonts w:ascii="12,5" w:eastAsia="Times New Roman" w:hAnsi="12,5" w:cs="Times New Roman"/>
          <w:sz w:val="25"/>
          <w:szCs w:val="25"/>
        </w:rPr>
        <w:t>.1</w:t>
      </w:r>
      <w:r w:rsidRPr="00FF0561" w:rsidR="006211F3">
        <w:rPr>
          <w:rFonts w:ascii="12,5" w:eastAsia="Times New Roman" w:hAnsi="12,5" w:cs="Times New Roman"/>
          <w:sz w:val="25"/>
          <w:szCs w:val="25"/>
        </w:rPr>
        <w:t xml:space="preserve"> УК РФ </w:t>
      </w:r>
      <w:r w:rsidRPr="00FF0561" w:rsidR="00322161">
        <w:rPr>
          <w:rFonts w:ascii="12,5" w:eastAsia="Times New Roman" w:hAnsi="12,5" w:cs="Times New Roman"/>
          <w:sz w:val="25"/>
          <w:szCs w:val="25"/>
        </w:rPr>
        <w:t>не привлекался</w:t>
      </w:r>
      <w:r w:rsidRPr="00FF0561" w:rsidR="004464C0">
        <w:rPr>
          <w:rFonts w:ascii="12,5" w:eastAsia="Times New Roman" w:hAnsi="12,5" w:cs="Times New Roman"/>
          <w:sz w:val="25"/>
          <w:szCs w:val="25"/>
        </w:rPr>
        <w:t>;</w:t>
      </w:r>
    </w:p>
    <w:p w:rsidR="00E51B72"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-реестром правонарушений </w:t>
      </w:r>
      <w:r w:rsidRPr="00FF0561" w:rsidR="00A11C39">
        <w:rPr>
          <w:rFonts w:ascii="12,5" w:eastAsia="Times New Roman" w:hAnsi="12,5" w:cs="Times New Roman"/>
          <w:sz w:val="25"/>
          <w:szCs w:val="25"/>
        </w:rPr>
        <w:t>Гаджиева К.В.О</w:t>
      </w:r>
      <w:r w:rsidRPr="00FF0561" w:rsidR="00322161">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Совокупность исследованных доказательств подтверждает факт управления </w:t>
      </w:r>
      <w:r w:rsidRPr="00FF0561" w:rsidR="00A11C39">
        <w:rPr>
          <w:rFonts w:ascii="12,5" w:eastAsia="Times New Roman" w:hAnsi="12,5" w:cs="Times New Roman"/>
          <w:sz w:val="25"/>
          <w:szCs w:val="25"/>
        </w:rPr>
        <w:t>Гаджиевым К.В.О</w:t>
      </w:r>
      <w:r w:rsidRPr="00FF0561">
        <w:rPr>
          <w:rFonts w:ascii="12,5" w:eastAsia="Times New Roman" w:hAnsi="12,5" w:cs="Times New Roman"/>
          <w:sz w:val="25"/>
          <w:szCs w:val="25"/>
        </w:rPr>
        <w:t xml:space="preserve">. транспортным средством и невыполнения </w:t>
      </w:r>
      <w:r w:rsidRPr="00FF0561" w:rsidR="00C5212C">
        <w:rPr>
          <w:rFonts w:ascii="12,5" w:eastAsia="Times New Roman" w:hAnsi="12,5" w:cs="Times New Roman"/>
          <w:sz w:val="25"/>
          <w:szCs w:val="25"/>
        </w:rPr>
        <w:t>им</w:t>
      </w:r>
      <w:r w:rsidRPr="00FF0561">
        <w:rPr>
          <w:rFonts w:ascii="12,5" w:eastAsia="Times New Roman" w:hAnsi="12,5" w:cs="Times New Roman"/>
          <w:sz w:val="25"/>
          <w:szCs w:val="25"/>
        </w:rPr>
        <w:t xml:space="preserve"> законного требования сотрудника ГИБДД о прохождении медицинского освидетельствования на состояние опьянения.</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w:t>
      </w:r>
      <w:r w:rsidRPr="00FF0561">
        <w:rPr>
          <w:rFonts w:ascii="12,5" w:eastAsia="Times New Roman" w:hAnsi="12,5" w:cs="Times New Roman"/>
          <w:sz w:val="25"/>
          <w:szCs w:val="25"/>
        </w:rPr>
        <w:t xml:space="preserve">в отношении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составлены в соответствии с требованиями КоАП РФ. Замечаний от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не поступало.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Действия сотрудников ДПС при оформлении дела об административном правонарушении в отношении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Pr="00FF0561" w:rsidR="0018101E">
        <w:rPr>
          <w:rFonts w:ascii="12,5" w:eastAsia="Times New Roman" w:hAnsi="12,5" w:cs="Times New Roman"/>
          <w:sz w:val="25"/>
          <w:szCs w:val="25"/>
        </w:rPr>
        <w:t>21.10.2022</w:t>
      </w:r>
      <w:r w:rsidRPr="00FF0561">
        <w:rPr>
          <w:rFonts w:ascii="12,5" w:eastAsia="Times New Roman" w:hAnsi="12,5" w:cs="Times New Roman"/>
          <w:sz w:val="25"/>
          <w:szCs w:val="25"/>
        </w:rPr>
        <w:t xml:space="preserve"> </w:t>
      </w:r>
      <w:r w:rsidRPr="00FF0561">
        <w:rPr>
          <w:rFonts w:ascii="12,5" w:eastAsia="Segoe UI Symbol" w:hAnsi="12,5" w:cs="Times New Roman"/>
          <w:sz w:val="25"/>
          <w:szCs w:val="25"/>
        </w:rPr>
        <w:t>№</w:t>
      </w:r>
      <w:r w:rsidRPr="00FF0561" w:rsidR="0018101E">
        <w:rPr>
          <w:rFonts w:ascii="12,5" w:eastAsia="Times New Roman" w:hAnsi="12,5" w:cs="Times New Roman"/>
          <w:sz w:val="25"/>
          <w:szCs w:val="25"/>
        </w:rPr>
        <w:t>1882</w:t>
      </w:r>
      <w:r w:rsidRPr="00FF0561">
        <w:rPr>
          <w:rFonts w:ascii="12,5" w:eastAsia="Times New Roman" w:hAnsi="12,5" w:cs="Times New Roman"/>
          <w:sz w:val="25"/>
          <w:szCs w:val="25"/>
        </w:rPr>
        <w:t>.</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Нарушений прав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Таким образом, вина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FF0561">
          <w:rPr>
            <w:rFonts w:ascii="12,5" w:eastAsia="Times New Roman" w:hAnsi="12,5" w:cs="Times New Roman"/>
            <w:color w:val="0000FF"/>
            <w:sz w:val="25"/>
            <w:szCs w:val="25"/>
            <w:u w:val="single"/>
          </w:rPr>
          <w:t>уголовно наказуемого деяния</w:t>
        </w:r>
      </w:hyperlink>
      <w:r w:rsidRPr="00FF0561">
        <w:rPr>
          <w:rFonts w:ascii="12,5" w:eastAsia="Times New Roman" w:hAnsi="12,5" w:cs="Times New Roman"/>
          <w:sz w:val="25"/>
          <w:szCs w:val="25"/>
        </w:rPr>
        <w:t xml:space="preserve">, нашла свое подтверждение. </w:t>
      </w:r>
    </w:p>
    <w:p w:rsidR="00FD5FAA" w:rsidRPr="00FF0561">
      <w:pPr>
        <w:spacing w:after="0" w:line="240" w:lineRule="auto"/>
        <w:ind w:firstLine="708"/>
        <w:jc w:val="both"/>
        <w:rPr>
          <w:rFonts w:ascii="12,5" w:eastAsia="Times New Roman" w:hAnsi="12,5" w:cs="Times New Roman"/>
          <w:sz w:val="25"/>
          <w:szCs w:val="25"/>
        </w:rPr>
      </w:pPr>
      <w:r w:rsidRPr="00FF0561">
        <w:rPr>
          <w:rFonts w:ascii="12,5" w:eastAsia="Times New Roman" w:hAnsi="12,5" w:cs="Times New Roman"/>
          <w:sz w:val="25"/>
          <w:szCs w:val="25"/>
        </w:rPr>
        <w:t xml:space="preserve">Действия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мировой судья квалифицирует по ч.1 ст.12.26 КоАП РФ.</w:t>
      </w:r>
    </w:p>
    <w:p w:rsidR="00877AC6" w:rsidRPr="00FF0561" w:rsidP="00877AC6">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Суд, решая вопрос о назначении </w:t>
      </w:r>
      <w:r w:rsidRPr="00FF0561" w:rsidR="00A11C39">
        <w:rPr>
          <w:rFonts w:ascii="12,5" w:eastAsia="Times New Roman" w:hAnsi="12,5" w:cs="Times New Roman"/>
          <w:sz w:val="25"/>
          <w:szCs w:val="25"/>
        </w:rPr>
        <w:t>Гаджиева К.В.О</w:t>
      </w:r>
      <w:r w:rsidRPr="00FF0561">
        <w:rPr>
          <w:rFonts w:ascii="12,5" w:eastAsia="Times New Roman" w:hAnsi="12,5" w:cs="Times New Roman"/>
          <w:sz w:val="25"/>
          <w:szCs w:val="25"/>
        </w:rPr>
        <w:t xml:space="preserve">. административного наказания, учитывает все юридически значимые обстоятельства, и конкретные обстоятельства дела.  </w:t>
      </w:r>
    </w:p>
    <w:p w:rsidR="00877AC6" w:rsidRPr="009174B7" w:rsidP="00877AC6">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w:t>
      </w:r>
      <w:r w:rsidRPr="009174B7">
        <w:rPr>
          <w:rFonts w:ascii="12,5" w:eastAsia="Times New Roman" w:hAnsi="12,5" w:cs="Times New Roman"/>
          <w:sz w:val="25"/>
          <w:szCs w:val="25"/>
        </w:rPr>
        <w:t xml:space="preserve">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9174B7" w:rsidR="00A11C39">
        <w:rPr>
          <w:rFonts w:ascii="12,5" w:eastAsia="Times New Roman" w:hAnsi="12,5" w:cs="Times New Roman"/>
          <w:sz w:val="25"/>
          <w:szCs w:val="25"/>
        </w:rPr>
        <w:t>Гаджиев К.В.О</w:t>
      </w:r>
      <w:r w:rsidRPr="009174B7">
        <w:rPr>
          <w:rFonts w:ascii="12,5" w:eastAsia="Times New Roman" w:hAnsi="12,5" w:cs="Times New Roman"/>
          <w:sz w:val="25"/>
          <w:szCs w:val="25"/>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877AC6" w:rsidRPr="009174B7" w:rsidP="00877AC6">
      <w:pPr>
        <w:spacing w:after="0" w:line="240" w:lineRule="auto"/>
        <w:ind w:firstLine="720"/>
        <w:jc w:val="both"/>
        <w:rPr>
          <w:rFonts w:ascii="12,5" w:eastAsia="Times New Roman" w:hAnsi="12,5" w:cs="Times New Roman"/>
          <w:sz w:val="25"/>
          <w:szCs w:val="25"/>
        </w:rPr>
      </w:pPr>
      <w:r w:rsidRPr="009174B7">
        <w:rPr>
          <w:rFonts w:ascii="12,5" w:eastAsia="Times New Roman" w:hAnsi="12,5" w:cs="Times New Roman"/>
          <w:sz w:val="25"/>
          <w:szCs w:val="25"/>
        </w:rPr>
        <w:t>Отягчающ</w:t>
      </w:r>
      <w:r w:rsidRPr="009174B7" w:rsidR="009174B7">
        <w:rPr>
          <w:rFonts w:ascii="12,5" w:eastAsia="Times New Roman" w:hAnsi="12,5" w:cs="Times New Roman"/>
          <w:sz w:val="25"/>
          <w:szCs w:val="25"/>
        </w:rPr>
        <w:t>их</w:t>
      </w:r>
      <w:r w:rsidRPr="009174B7">
        <w:rPr>
          <w:rFonts w:ascii="12,5" w:eastAsia="Times New Roman" w:hAnsi="12,5" w:cs="Times New Roman"/>
          <w:sz w:val="25"/>
          <w:szCs w:val="25"/>
        </w:rPr>
        <w:t xml:space="preserve"> административную ответственность обстоятельств </w:t>
      </w:r>
      <w:r w:rsidRPr="009174B7" w:rsidR="009174B7">
        <w:rPr>
          <w:rFonts w:ascii="12,5" w:eastAsia="Times New Roman" w:hAnsi="12,5" w:cs="Times New Roman"/>
          <w:sz w:val="25"/>
          <w:szCs w:val="25"/>
        </w:rPr>
        <w:t>не установлено</w:t>
      </w:r>
      <w:r w:rsidRPr="009174B7">
        <w:rPr>
          <w:rFonts w:ascii="12,5" w:eastAsia="Times New Roman" w:hAnsi="12,5" w:cs="Times New Roman"/>
          <w:sz w:val="25"/>
          <w:szCs w:val="25"/>
        </w:rPr>
        <w:t xml:space="preserve">. </w:t>
      </w:r>
    </w:p>
    <w:p w:rsidR="00FD5FAA" w:rsidRPr="00FF0561" w:rsidP="00877AC6">
      <w:pPr>
        <w:spacing w:after="0" w:line="240" w:lineRule="auto"/>
        <w:ind w:firstLine="720"/>
        <w:jc w:val="both"/>
        <w:rPr>
          <w:rFonts w:ascii="12,5" w:eastAsia="Times New Roman" w:hAnsi="12,5" w:cs="Times New Roman"/>
          <w:sz w:val="25"/>
          <w:szCs w:val="25"/>
        </w:rPr>
      </w:pPr>
      <w:r w:rsidRPr="009174B7">
        <w:rPr>
          <w:rFonts w:ascii="12,5" w:eastAsia="Times New Roman" w:hAnsi="12,5" w:cs="Times New Roman"/>
          <w:sz w:val="25"/>
          <w:szCs w:val="25"/>
        </w:rPr>
        <w:t xml:space="preserve">В результате этого на основе </w:t>
      </w:r>
      <w:r w:rsidRPr="00FF0561">
        <w:rPr>
          <w:rFonts w:ascii="12,5" w:eastAsia="Times New Roman" w:hAnsi="12,5" w:cs="Times New Roman"/>
          <w:sz w:val="25"/>
          <w:szCs w:val="25"/>
        </w:rPr>
        <w:t xml:space="preserve">всесторонней оценки личности правонарушителя, в том числе с учетом характера совершенного им административного правонарушения. Также суд учитывает </w:t>
      </w:r>
      <w:r w:rsidR="009174B7">
        <w:rPr>
          <w:rFonts w:ascii="12,5" w:eastAsia="Times New Roman" w:hAnsi="12,5" w:cs="Times New Roman"/>
          <w:sz w:val="25"/>
          <w:szCs w:val="25"/>
        </w:rPr>
        <w:t xml:space="preserve">отсутствие смягчающих </w:t>
      </w:r>
      <w:r w:rsidR="009174B7">
        <w:rPr>
          <w:rFonts w:ascii="12,5" w:eastAsia="Times New Roman" w:hAnsi="12,5" w:cs="Times New Roman"/>
          <w:sz w:val="25"/>
          <w:szCs w:val="25"/>
        </w:rPr>
        <w:t xml:space="preserve">и </w:t>
      </w:r>
      <w:r w:rsidRPr="00FF0561">
        <w:rPr>
          <w:rFonts w:ascii="12,5" w:eastAsia="Times New Roman" w:hAnsi="12,5" w:cs="Times New Roman"/>
          <w:sz w:val="25"/>
          <w:szCs w:val="25"/>
        </w:rPr>
        <w:t xml:space="preserve"> отягчающ</w:t>
      </w:r>
      <w:r w:rsidR="009174B7">
        <w:rPr>
          <w:rFonts w:ascii="12,5" w:eastAsia="Times New Roman" w:hAnsi="12,5" w:cs="Times New Roman"/>
          <w:sz w:val="25"/>
          <w:szCs w:val="25"/>
        </w:rPr>
        <w:t>их</w:t>
      </w:r>
      <w:r w:rsidRPr="00FF0561">
        <w:rPr>
          <w:rFonts w:ascii="12,5" w:eastAsia="Times New Roman" w:hAnsi="12,5" w:cs="Times New Roman"/>
          <w:sz w:val="25"/>
          <w:szCs w:val="25"/>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FF0561" w:rsidR="00A11C39">
        <w:rPr>
          <w:rFonts w:ascii="12,5" w:eastAsia="Times New Roman" w:hAnsi="12,5" w:cs="Times New Roman"/>
          <w:sz w:val="25"/>
          <w:szCs w:val="25"/>
        </w:rPr>
        <w:t>Гаджиеву К.В.О</w:t>
      </w:r>
      <w:r w:rsidRPr="00FF0561">
        <w:rPr>
          <w:rFonts w:ascii="12,5" w:eastAsia="Times New Roman" w:hAnsi="12,5" w:cs="Times New Roman"/>
          <w:sz w:val="25"/>
          <w:szCs w:val="25"/>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FF0561" w:rsidR="001F4C8C">
        <w:rPr>
          <w:rFonts w:ascii="12,5" w:eastAsia="Times New Roman" w:hAnsi="12,5" w:cs="Times New Roman"/>
          <w:sz w:val="25"/>
          <w:szCs w:val="25"/>
        </w:rPr>
        <w:t xml:space="preserve">. </w:t>
      </w: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Руководствуясь ст.ст.23.1, 29.5, 29.6, 29.10, 29.11 КоАП РФ, мировой судья</w:t>
      </w:r>
    </w:p>
    <w:p w:rsidR="00FD5FAA" w:rsidRPr="00FF0561">
      <w:pPr>
        <w:spacing w:before="120" w:after="120" w:line="240" w:lineRule="auto"/>
        <w:rPr>
          <w:rFonts w:ascii="12,5" w:eastAsia="Times New Roman" w:hAnsi="12,5" w:cs="Times New Roman"/>
          <w:b/>
          <w:sz w:val="25"/>
          <w:szCs w:val="25"/>
        </w:rPr>
      </w:pPr>
    </w:p>
    <w:p w:rsidR="00FD5FAA" w:rsidRPr="00FF0561">
      <w:pPr>
        <w:spacing w:before="120" w:after="120" w:line="240" w:lineRule="auto"/>
        <w:jc w:val="center"/>
        <w:rPr>
          <w:rFonts w:ascii="12,5" w:eastAsia="Times New Roman" w:hAnsi="12,5" w:cs="Times New Roman"/>
          <w:b/>
          <w:sz w:val="25"/>
          <w:szCs w:val="25"/>
        </w:rPr>
      </w:pPr>
      <w:r w:rsidRPr="00FF0561">
        <w:rPr>
          <w:rFonts w:ascii="12,5" w:eastAsia="Times New Roman" w:hAnsi="12,5" w:cs="Times New Roman"/>
          <w:b/>
          <w:sz w:val="25"/>
          <w:szCs w:val="25"/>
        </w:rPr>
        <w:t>ПОСТАНОВИЛ:</w:t>
      </w: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Признать </w:t>
      </w:r>
      <w:r w:rsidRPr="00FF0561" w:rsidR="00A11C39">
        <w:rPr>
          <w:rFonts w:ascii="12,5" w:eastAsia="Times New Roman" w:hAnsi="12,5" w:cs="Times New Roman"/>
          <w:b/>
          <w:sz w:val="25"/>
          <w:szCs w:val="25"/>
        </w:rPr>
        <w:t xml:space="preserve">Гаджиева </w:t>
      </w:r>
      <w:r w:rsidR="0082436D">
        <w:rPr>
          <w:rFonts w:ascii="12,5" w:eastAsia="Times New Roman" w:hAnsi="12,5" w:cs="Times New Roman"/>
          <w:b/>
          <w:sz w:val="25"/>
          <w:szCs w:val="25"/>
        </w:rPr>
        <w:t>К.В.О.</w:t>
      </w:r>
      <w:r w:rsidRPr="00FF0561" w:rsidR="00FD1133">
        <w:rPr>
          <w:rFonts w:ascii="12,5" w:eastAsia="Times New Roman" w:hAnsi="12,5" w:cs="Times New Roman"/>
          <w:sz w:val="25"/>
          <w:szCs w:val="25"/>
        </w:rPr>
        <w:t xml:space="preserve"> виновным</w:t>
      </w:r>
      <w:r w:rsidRPr="00FF0561">
        <w:rPr>
          <w:rFonts w:ascii="12,5" w:eastAsia="Times New Roman" w:hAnsi="12,5" w:cs="Times New Roman"/>
          <w:sz w:val="25"/>
          <w:szCs w:val="25"/>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Pr="00FF0561" w:rsidR="00FD1133">
        <w:rPr>
          <w:rFonts w:ascii="12,5" w:eastAsia="Times New Roman" w:hAnsi="12,5" w:cs="Times New Roman"/>
          <w:sz w:val="25"/>
          <w:szCs w:val="25"/>
        </w:rPr>
        <w:t>ему</w:t>
      </w:r>
      <w:r w:rsidRPr="00FF0561">
        <w:rPr>
          <w:rFonts w:ascii="12,5" w:eastAsia="Times New Roman" w:hAnsi="12,5" w:cs="Times New Roman"/>
          <w:sz w:val="25"/>
          <w:szCs w:val="25"/>
        </w:rPr>
        <w:t xml:space="preserve"> наказание в виде административного штрафа в размере </w:t>
      </w:r>
      <w:r w:rsidRPr="00FF0561" w:rsidR="00434A28">
        <w:rPr>
          <w:rFonts w:ascii="12,5" w:eastAsia="Times New Roman" w:hAnsi="12,5" w:cs="Times New Roman"/>
          <w:sz w:val="25"/>
          <w:szCs w:val="25"/>
        </w:rPr>
        <w:t>сорока пяти</w:t>
      </w:r>
      <w:r w:rsidRPr="00FF0561">
        <w:rPr>
          <w:rFonts w:ascii="12,5" w:eastAsia="Times New Roman" w:hAnsi="12,5" w:cs="Times New Roman"/>
          <w:sz w:val="25"/>
          <w:szCs w:val="25"/>
        </w:rPr>
        <w:t xml:space="preserve"> тысяч (</w:t>
      </w:r>
      <w:r w:rsidRPr="00FF0561" w:rsidR="00434A28">
        <w:rPr>
          <w:rFonts w:ascii="12,5" w:eastAsia="Times New Roman" w:hAnsi="12,5" w:cs="Times New Roman"/>
          <w:sz w:val="25"/>
          <w:szCs w:val="25"/>
        </w:rPr>
        <w:t>45000</w:t>
      </w:r>
      <w:r w:rsidRPr="00FF0561">
        <w:rPr>
          <w:rFonts w:ascii="12,5" w:eastAsia="Times New Roman" w:hAnsi="12,5" w:cs="Times New Roman"/>
          <w:sz w:val="25"/>
          <w:szCs w:val="25"/>
        </w:rPr>
        <w:t xml:space="preserve">) рублей с лишением права управления транспортными средствами на срок один (1) год шесть (6) месяцев. </w:t>
      </w: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Диск с видеозаписью хранить в материалах дела.</w:t>
      </w: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Pr="00FF0561" w:rsidR="00E11330">
        <w:rPr>
          <w:rFonts w:ascii="12,5" w:eastAsia="Times New Roman" w:hAnsi="12,5" w:cs="Times New Roman"/>
          <w:sz w:val="25"/>
          <w:szCs w:val="25"/>
        </w:rPr>
        <w:t>О</w:t>
      </w:r>
      <w:r w:rsidRPr="00FF0561" w:rsidR="0020176A">
        <w:rPr>
          <w:rFonts w:ascii="12,5" w:eastAsia="Times New Roman" w:hAnsi="12,5" w:cs="Times New Roman"/>
          <w:sz w:val="25"/>
          <w:szCs w:val="25"/>
        </w:rPr>
        <w:t xml:space="preserve">ГИБДД </w:t>
      </w:r>
      <w:r w:rsidRPr="00FF0561" w:rsidR="00E11330">
        <w:rPr>
          <w:rFonts w:ascii="12,5" w:eastAsia="Times New Roman" w:hAnsi="12,5" w:cs="Times New Roman"/>
          <w:sz w:val="25"/>
          <w:szCs w:val="25"/>
        </w:rPr>
        <w:t>МОМВД</w:t>
      </w:r>
      <w:r w:rsidRPr="00FF0561" w:rsidR="0020176A">
        <w:rPr>
          <w:rFonts w:ascii="12,5" w:eastAsia="Times New Roman" w:hAnsi="12,5" w:cs="Times New Roman"/>
          <w:sz w:val="25"/>
          <w:szCs w:val="25"/>
        </w:rPr>
        <w:t xml:space="preserve"> России </w:t>
      </w:r>
      <w:r w:rsidRPr="00FF0561" w:rsidR="00E11330">
        <w:rPr>
          <w:rFonts w:ascii="12,5" w:eastAsia="Times New Roman" w:hAnsi="12,5" w:cs="Times New Roman"/>
          <w:sz w:val="25"/>
          <w:szCs w:val="25"/>
        </w:rPr>
        <w:t>«Ханты-Мансийский»</w:t>
      </w:r>
      <w:r w:rsidRPr="00FF0561">
        <w:rPr>
          <w:rFonts w:ascii="12,5" w:eastAsia="Times New Roman" w:hAnsi="12,5" w:cs="Times New Roman"/>
          <w:sz w:val="25"/>
          <w:szCs w:val="25"/>
        </w:rPr>
        <w:t>, для исполнения.</w:t>
      </w:r>
    </w:p>
    <w:p w:rsidR="00FD5FAA" w:rsidRPr="00FF0561">
      <w:pPr>
        <w:tabs>
          <w:tab w:val="left" w:pos="8222"/>
          <w:tab w:val="left" w:pos="10065"/>
        </w:tabs>
        <w:spacing w:after="0" w:line="240" w:lineRule="auto"/>
        <w:ind w:firstLine="426"/>
        <w:jc w:val="both"/>
        <w:rPr>
          <w:rFonts w:ascii="12,5" w:eastAsia="Times New Roman" w:hAnsi="12,5" w:cs="Times New Roman"/>
          <w:spacing w:val="-4"/>
          <w:sz w:val="25"/>
          <w:szCs w:val="25"/>
        </w:rPr>
      </w:pPr>
      <w:r w:rsidRPr="00FF0561">
        <w:rPr>
          <w:rFonts w:ascii="12,5" w:eastAsia="Times New Roman" w:hAnsi="12,5" w:cs="Times New Roman"/>
          <w:spacing w:val="-4"/>
          <w:sz w:val="25"/>
          <w:szCs w:val="25"/>
        </w:rPr>
        <w:t xml:space="preserve">     Разъяснить </w:t>
      </w:r>
      <w:r w:rsidRPr="00FF0561">
        <w:rPr>
          <w:rFonts w:ascii="12,5" w:eastAsia="Times New Roman" w:hAnsi="12,5" w:cs="Times New Roman"/>
          <w:sz w:val="25"/>
          <w:szCs w:val="25"/>
        </w:rPr>
        <w:t xml:space="preserve">лицу, в отношении которого вынесено постановление, </w:t>
      </w:r>
      <w:r w:rsidRPr="00FF0561">
        <w:rPr>
          <w:rFonts w:ascii="12,5" w:eastAsia="Times New Roman" w:hAnsi="12,5"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FF0561">
      <w:pPr>
        <w:tabs>
          <w:tab w:val="left" w:pos="8222"/>
          <w:tab w:val="left" w:pos="10065"/>
        </w:tabs>
        <w:spacing w:after="0" w:line="240" w:lineRule="auto"/>
        <w:jc w:val="both"/>
        <w:rPr>
          <w:rFonts w:ascii="12,5" w:eastAsia="Times New Roman" w:hAnsi="12,5" w:cs="Times New Roman"/>
          <w:spacing w:val="-4"/>
          <w:sz w:val="25"/>
          <w:szCs w:val="25"/>
        </w:rPr>
      </w:pPr>
      <w:r w:rsidRPr="00FF0561">
        <w:rPr>
          <w:rFonts w:ascii="12,5" w:eastAsia="Times New Roman" w:hAnsi="12,5" w:cs="Times New Roman"/>
          <w:spacing w:val="-4"/>
          <w:sz w:val="25"/>
          <w:szCs w:val="25"/>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FF0561">
      <w:pPr>
        <w:spacing w:after="0" w:line="240" w:lineRule="auto"/>
        <w:ind w:firstLine="720"/>
        <w:jc w:val="both"/>
        <w:rPr>
          <w:rFonts w:ascii="12,5" w:eastAsia="Times New Roman" w:hAnsi="12,5" w:cs="Times New Roman"/>
          <w:sz w:val="25"/>
          <w:szCs w:val="25"/>
        </w:rPr>
      </w:pPr>
      <w:r w:rsidRPr="00FF0561">
        <w:rPr>
          <w:rFonts w:ascii="12,5" w:eastAsia="Times New Roman" w:hAnsi="12,5"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FF0561">
        <w:rPr>
          <w:rFonts w:ascii="12,5" w:eastAsia="Times New Roman" w:hAnsi="12,5"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FF0561">
      <w:pPr>
        <w:spacing w:after="0" w:line="240" w:lineRule="auto"/>
        <w:ind w:firstLine="720"/>
        <w:jc w:val="both"/>
        <w:rPr>
          <w:rFonts w:ascii="12,5" w:eastAsia="Times New Roman" w:hAnsi="12,5" w:cs="Times New Roman"/>
          <w:color w:val="000000"/>
          <w:sz w:val="25"/>
          <w:szCs w:val="25"/>
        </w:rPr>
      </w:pPr>
      <w:r w:rsidRPr="00FF0561">
        <w:rPr>
          <w:rFonts w:ascii="12,5" w:eastAsia="Times New Roman" w:hAnsi="12,5" w:cs="Times New Roman"/>
          <w:color w:val="000000"/>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FF0561">
          <w:rPr>
            <w:rFonts w:ascii="12,5" w:eastAsia="Times New Roman" w:hAnsi="12,5" w:cs="Times New Roman"/>
            <w:color w:val="0000FF"/>
            <w:sz w:val="25"/>
            <w:szCs w:val="25"/>
            <w:u w:val="single"/>
          </w:rPr>
          <w:t>статьей 31.5</w:t>
        </w:r>
      </w:hyperlink>
      <w:r w:rsidRPr="00FF0561">
        <w:rPr>
          <w:rFonts w:ascii="12,5" w:eastAsia="Times New Roman" w:hAnsi="12,5" w:cs="Times New Roman"/>
          <w:color w:val="000000"/>
          <w:sz w:val="25"/>
          <w:szCs w:val="25"/>
        </w:rPr>
        <w:t xml:space="preserve"> КоАП РФ.</w:t>
      </w:r>
    </w:p>
    <w:p w:rsidR="00FD5FAA" w:rsidRPr="00FF0561">
      <w:pPr>
        <w:spacing w:after="0" w:line="240" w:lineRule="auto"/>
        <w:ind w:firstLine="708"/>
        <w:jc w:val="both"/>
        <w:rPr>
          <w:rFonts w:ascii="12,5" w:eastAsia="Times New Roman" w:hAnsi="12,5" w:cs="Times New Roman"/>
          <w:color w:val="000000"/>
          <w:sz w:val="25"/>
          <w:szCs w:val="25"/>
        </w:rPr>
      </w:pPr>
      <w:r w:rsidRPr="00FF0561">
        <w:rPr>
          <w:rFonts w:ascii="12,5" w:eastAsia="Times New Roman" w:hAnsi="12,5" w:cs="Times New Roman"/>
          <w:color w:val="000000"/>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FF0561">
          <w:rPr>
            <w:rFonts w:ascii="12,5" w:eastAsia="Times New Roman" w:hAnsi="12,5" w:cs="Times New Roman"/>
            <w:color w:val="000000"/>
            <w:sz w:val="25"/>
            <w:szCs w:val="25"/>
            <w:u w:val="single"/>
          </w:rPr>
          <w:t>ч.1</w:t>
        </w:r>
      </w:hyperlink>
      <w:r w:rsidRPr="00FF0561">
        <w:rPr>
          <w:rFonts w:ascii="12,5" w:eastAsia="Times New Roman" w:hAnsi="12,5" w:cs="Times New Roman"/>
          <w:color w:val="000000"/>
          <w:sz w:val="25"/>
          <w:szCs w:val="25"/>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FF0561">
          <w:rPr>
            <w:rFonts w:ascii="12,5" w:eastAsia="Times New Roman" w:hAnsi="12,5" w:cs="Times New Roman"/>
            <w:color w:val="000000"/>
            <w:sz w:val="25"/>
            <w:szCs w:val="25"/>
            <w:u w:val="single"/>
          </w:rPr>
          <w:t>федеральным законодательством</w:t>
        </w:r>
      </w:hyperlink>
      <w:r w:rsidRPr="00FF0561">
        <w:rPr>
          <w:rFonts w:ascii="12,5" w:eastAsia="Times New Roman" w:hAnsi="12,5" w:cs="Times New Roman"/>
          <w:color w:val="000000"/>
          <w:sz w:val="25"/>
          <w:szCs w:val="25"/>
        </w:rPr>
        <w:t>.</w:t>
      </w:r>
    </w:p>
    <w:p w:rsidR="00FD5FAA" w:rsidRPr="00FF0561">
      <w:pPr>
        <w:spacing w:after="0" w:line="240" w:lineRule="auto"/>
        <w:ind w:firstLine="720"/>
        <w:jc w:val="both"/>
        <w:rPr>
          <w:rFonts w:ascii="12,5" w:eastAsia="Times New Roman" w:hAnsi="12,5" w:cs="Times New Roman"/>
          <w:color w:val="000000"/>
          <w:sz w:val="25"/>
          <w:szCs w:val="25"/>
        </w:rPr>
      </w:pPr>
      <w:r w:rsidRPr="00FF0561">
        <w:rPr>
          <w:rFonts w:ascii="12,5" w:eastAsia="Times New Roman" w:hAnsi="12,5" w:cs="Times New Roman"/>
          <w:color w:val="000000"/>
          <w:sz w:val="25"/>
          <w:szCs w:val="25"/>
        </w:rPr>
        <w:t xml:space="preserve">Настоящее постановление может быть обжаловано и опротестовано в Ханты-Мансийский районный суд </w:t>
      </w:r>
      <w:r w:rsidRPr="00FF0561">
        <w:rPr>
          <w:rFonts w:ascii="12,5" w:eastAsia="Times New Roman" w:hAnsi="12,5" w:cs="Times New Roman"/>
          <w:color w:val="000000"/>
          <w:sz w:val="25"/>
          <w:szCs w:val="25"/>
        </w:rPr>
        <w:t>через мирового судью</w:t>
      </w:r>
      <w:r w:rsidRPr="00FF0561">
        <w:rPr>
          <w:rFonts w:ascii="12,5" w:eastAsia="Times New Roman" w:hAnsi="12,5" w:cs="Times New Roman"/>
          <w:color w:val="000000"/>
          <w:sz w:val="25"/>
          <w:szCs w:val="25"/>
        </w:rPr>
        <w:t xml:space="preserve"> в течение 10 </w:t>
      </w:r>
      <w:r w:rsidR="00EF1648">
        <w:rPr>
          <w:rFonts w:ascii="12,5" w:eastAsia="Times New Roman" w:hAnsi="12,5" w:cs="Times New Roman"/>
          <w:color w:val="000000"/>
          <w:sz w:val="25"/>
          <w:szCs w:val="25"/>
        </w:rPr>
        <w:t>дней</w:t>
      </w:r>
      <w:r w:rsidRPr="00FF0561">
        <w:rPr>
          <w:rFonts w:ascii="12,5" w:eastAsia="Times New Roman" w:hAnsi="12,5" w:cs="Times New Roman"/>
          <w:color w:val="000000"/>
          <w:sz w:val="25"/>
          <w:szCs w:val="25"/>
        </w:rPr>
        <w:t xml:space="preserve"> со дня получения копии постановления.</w:t>
      </w:r>
    </w:p>
    <w:p w:rsidR="00FD5FAA" w:rsidRPr="00FF0561">
      <w:pPr>
        <w:spacing w:after="0" w:line="240" w:lineRule="auto"/>
        <w:ind w:firstLine="708"/>
        <w:jc w:val="both"/>
        <w:rPr>
          <w:rFonts w:ascii="12,5" w:eastAsia="Times New Roman" w:hAnsi="12,5" w:cs="Times New Roman"/>
          <w:color w:val="000000"/>
          <w:sz w:val="25"/>
          <w:szCs w:val="25"/>
          <w:shd w:val="clear" w:color="auto" w:fill="FFFFFF"/>
        </w:rPr>
      </w:pPr>
      <w:r w:rsidRPr="00FF0561">
        <w:rPr>
          <w:rFonts w:ascii="12,5" w:eastAsia="Times New Roman" w:hAnsi="12,5" w:cs="Times New Roman"/>
          <w:color w:val="000000"/>
          <w:sz w:val="25"/>
          <w:szCs w:val="25"/>
          <w:shd w:val="clear" w:color="auto" w:fill="FFFFFF"/>
        </w:rPr>
        <w:t>Административный штраф подлежит уплате по реквизитам:</w:t>
      </w:r>
    </w:p>
    <w:p w:rsidR="00FD5FAA" w:rsidRPr="00FF0561">
      <w:pPr>
        <w:spacing w:after="0" w:line="240" w:lineRule="auto"/>
        <w:ind w:firstLine="708"/>
        <w:jc w:val="both"/>
        <w:rPr>
          <w:rFonts w:ascii="12,5" w:eastAsia="Times New Roman" w:hAnsi="12,5" w:cs="Times New Roman"/>
          <w:color w:val="000000"/>
          <w:sz w:val="25"/>
          <w:szCs w:val="25"/>
          <w:shd w:val="clear" w:color="auto" w:fill="FFFFFF"/>
        </w:rPr>
      </w:pPr>
      <w:r w:rsidRPr="00FF0561">
        <w:rPr>
          <w:rFonts w:ascii="12,5" w:eastAsia="Times New Roman" w:hAnsi="12,5" w:cs="Times New Roman"/>
          <w:color w:val="000000"/>
          <w:sz w:val="25"/>
          <w:szCs w:val="25"/>
          <w:shd w:val="clear" w:color="auto" w:fill="FFFFFF"/>
        </w:rPr>
        <w:t xml:space="preserve">Получатель: УФК по Ханты-Мансийскому автономному округу - Югре (УМВД России по ХМАО-Югре) ИНН 8601010390 ОКТМО </w:t>
      </w:r>
      <w:r w:rsidRPr="00FF0561" w:rsidR="00E11330">
        <w:rPr>
          <w:rFonts w:ascii="12,5" w:eastAsia="Times New Roman" w:hAnsi="12,5" w:cs="Times New Roman"/>
          <w:color w:val="000000"/>
          <w:sz w:val="25"/>
          <w:szCs w:val="25"/>
          <w:shd w:val="clear" w:color="auto" w:fill="FFFFFF"/>
        </w:rPr>
        <w:t>71829000</w:t>
      </w:r>
      <w:r w:rsidRPr="00FF0561">
        <w:rPr>
          <w:rFonts w:ascii="12,5" w:eastAsia="Times New Roman" w:hAnsi="12,5" w:cs="Times New Roman"/>
          <w:color w:val="000000"/>
          <w:sz w:val="25"/>
          <w:szCs w:val="25"/>
          <w:shd w:val="clear" w:color="auto" w:fill="FFFFFF"/>
        </w:rPr>
        <w:t xml:space="preserve"> р/с </w:t>
      </w:r>
      <w:r w:rsidRPr="00FF0561">
        <w:rPr>
          <w:rFonts w:ascii="12,5" w:eastAsia="Times New Roman" w:hAnsi="12,5" w:cs="Times New Roman"/>
          <w:color w:val="000000"/>
          <w:sz w:val="25"/>
          <w:szCs w:val="25"/>
          <w:shd w:val="clear" w:color="auto" w:fill="FFFFFF"/>
        </w:rPr>
        <w:t>03100643000000018700 Банк: РКЦ Ханты-Мансийск//УФК по ХМАО-Югре г.Ханты-Мансийск БИК 007162163</w:t>
      </w:r>
      <w:r w:rsidRPr="00FF0561">
        <w:rPr>
          <w:rFonts w:ascii="12,5" w:eastAsia="Calibri" w:hAnsi="12,5" w:cs="Times New Roman"/>
          <w:sz w:val="25"/>
          <w:szCs w:val="25"/>
          <w:shd w:val="clear" w:color="auto" w:fill="FFFFFF"/>
        </w:rPr>
        <w:t xml:space="preserve"> </w:t>
      </w:r>
      <w:r w:rsidRPr="00FF0561">
        <w:rPr>
          <w:rFonts w:ascii="12,5" w:eastAsia="Times New Roman" w:hAnsi="12,5" w:cs="Times New Roman"/>
          <w:color w:val="000000"/>
          <w:sz w:val="25"/>
          <w:szCs w:val="25"/>
          <w:shd w:val="clear" w:color="auto" w:fill="FFFFFF"/>
        </w:rPr>
        <w:t xml:space="preserve">единый казначейский расчетный счет </w:t>
      </w:r>
      <w:r w:rsidRPr="00FF0561">
        <w:rPr>
          <w:rFonts w:ascii="12,5" w:eastAsia="Segoe UI Symbol" w:hAnsi="12,5" w:cs="Times New Roman"/>
          <w:color w:val="000000"/>
          <w:sz w:val="25"/>
          <w:szCs w:val="25"/>
          <w:shd w:val="clear" w:color="auto" w:fill="FFFFFF"/>
        </w:rPr>
        <w:t>№</w:t>
      </w:r>
      <w:r w:rsidRPr="00FF0561">
        <w:rPr>
          <w:rFonts w:ascii="12,5" w:eastAsia="Times New Roman" w:hAnsi="12,5" w:cs="Times New Roman"/>
          <w:color w:val="000000"/>
          <w:sz w:val="25"/>
          <w:szCs w:val="25"/>
          <w:shd w:val="clear" w:color="auto" w:fill="FFFFFF"/>
        </w:rPr>
        <w:t xml:space="preserve"> 401028102453</w:t>
      </w:r>
      <w:r w:rsidRPr="00FF0561" w:rsidR="00296392">
        <w:rPr>
          <w:rFonts w:ascii="12,5" w:eastAsia="Times New Roman" w:hAnsi="12,5" w:cs="Times New Roman"/>
          <w:color w:val="000000"/>
          <w:sz w:val="25"/>
          <w:szCs w:val="25"/>
          <w:shd w:val="clear" w:color="auto" w:fill="FFFFFF"/>
        </w:rPr>
        <w:t>7</w:t>
      </w:r>
      <w:r w:rsidRPr="00FF0561">
        <w:rPr>
          <w:rFonts w:ascii="12,5" w:eastAsia="Times New Roman" w:hAnsi="12,5" w:cs="Times New Roman"/>
          <w:color w:val="000000"/>
          <w:sz w:val="25"/>
          <w:szCs w:val="25"/>
          <w:shd w:val="clear" w:color="auto" w:fill="FFFFFF"/>
        </w:rPr>
        <w:t>0000007 КБК 18811601123010001140, УИН</w:t>
      </w:r>
      <w:r w:rsidRPr="00FF0561" w:rsidR="00296392">
        <w:rPr>
          <w:rFonts w:ascii="12,5" w:eastAsia="Times New Roman" w:hAnsi="12,5" w:cs="Times New Roman"/>
          <w:color w:val="000000"/>
          <w:sz w:val="25"/>
          <w:szCs w:val="25"/>
          <w:shd w:val="clear" w:color="auto" w:fill="FFFFFF"/>
        </w:rPr>
        <w:t xml:space="preserve"> </w:t>
      </w:r>
      <w:r w:rsidRPr="00FF0561">
        <w:rPr>
          <w:rFonts w:ascii="12,5" w:eastAsia="Times New Roman" w:hAnsi="12,5" w:cs="Times New Roman"/>
          <w:color w:val="000000"/>
          <w:sz w:val="25"/>
          <w:szCs w:val="25"/>
          <w:shd w:val="clear" w:color="auto" w:fill="FFFFFF"/>
        </w:rPr>
        <w:t>188104862</w:t>
      </w:r>
      <w:r w:rsidRPr="00FF0561" w:rsidR="00720818">
        <w:rPr>
          <w:rFonts w:ascii="12,5" w:eastAsia="Times New Roman" w:hAnsi="12,5" w:cs="Times New Roman"/>
          <w:color w:val="000000"/>
          <w:sz w:val="25"/>
          <w:szCs w:val="25"/>
          <w:shd w:val="clear" w:color="auto" w:fill="FFFFFF"/>
        </w:rPr>
        <w:t>502500</w:t>
      </w:r>
      <w:r w:rsidRPr="00FF0561" w:rsidR="00E519E1">
        <w:rPr>
          <w:rFonts w:ascii="12,5" w:eastAsia="Times New Roman" w:hAnsi="12,5" w:cs="Times New Roman"/>
          <w:color w:val="000000"/>
          <w:sz w:val="25"/>
          <w:szCs w:val="25"/>
          <w:shd w:val="clear" w:color="auto" w:fill="FFFFFF"/>
        </w:rPr>
        <w:t>05192</w:t>
      </w:r>
      <w:r w:rsidRPr="00FF0561">
        <w:rPr>
          <w:rFonts w:ascii="12,5" w:eastAsia="Times New Roman" w:hAnsi="12,5" w:cs="Times New Roman"/>
          <w:color w:val="000000"/>
          <w:sz w:val="25"/>
          <w:szCs w:val="25"/>
          <w:shd w:val="clear" w:color="auto" w:fill="FFFFFF"/>
        </w:rPr>
        <w:t xml:space="preserve">. </w:t>
      </w:r>
    </w:p>
    <w:p w:rsidR="00FD5FAA">
      <w:pPr>
        <w:spacing w:after="0" w:line="240" w:lineRule="auto"/>
        <w:jc w:val="both"/>
        <w:rPr>
          <w:rFonts w:ascii="12,5" w:eastAsia="Times New Roman" w:hAnsi="12,5" w:cs="Times New Roman"/>
          <w:sz w:val="25"/>
          <w:szCs w:val="25"/>
        </w:rPr>
      </w:pPr>
    </w:p>
    <w:p w:rsidR="009174B7" w:rsidRPr="00FF0561">
      <w:pPr>
        <w:spacing w:after="0" w:line="240" w:lineRule="auto"/>
        <w:jc w:val="both"/>
        <w:rPr>
          <w:rFonts w:ascii="12,5" w:eastAsia="Times New Roman" w:hAnsi="12,5" w:cs="Times New Roman"/>
          <w:sz w:val="25"/>
          <w:szCs w:val="25"/>
        </w:rPr>
      </w:pPr>
    </w:p>
    <w:p w:rsidR="00FD5FAA" w:rsidRPr="00FF0561">
      <w:pPr>
        <w:spacing w:after="0" w:line="240" w:lineRule="auto"/>
        <w:jc w:val="both"/>
        <w:rPr>
          <w:rFonts w:ascii="12,5" w:eastAsia="Times New Roman" w:hAnsi="12,5" w:cs="Times New Roman"/>
          <w:sz w:val="25"/>
          <w:szCs w:val="25"/>
        </w:rPr>
      </w:pPr>
      <w:r w:rsidRPr="00FF0561">
        <w:rPr>
          <w:rFonts w:ascii="12,5" w:eastAsia="Times New Roman" w:hAnsi="12,5" w:cs="Times New Roman"/>
          <w:sz w:val="25"/>
          <w:szCs w:val="25"/>
        </w:rPr>
        <w:t xml:space="preserve">Мировой судья </w:t>
      </w:r>
      <w:r w:rsidRPr="00FF0561">
        <w:rPr>
          <w:rFonts w:ascii="12,5" w:eastAsia="Times New Roman" w:hAnsi="12,5" w:cs="Times New Roman"/>
          <w:sz w:val="25"/>
          <w:szCs w:val="25"/>
        </w:rPr>
        <w:tab/>
      </w:r>
      <w:r w:rsidRPr="00FF0561">
        <w:rPr>
          <w:rFonts w:ascii="12,5" w:eastAsia="Times New Roman" w:hAnsi="12,5" w:cs="Times New Roman"/>
          <w:sz w:val="25"/>
          <w:szCs w:val="25"/>
        </w:rPr>
        <w:tab/>
      </w:r>
      <w:r w:rsidRPr="00FF0561">
        <w:rPr>
          <w:rFonts w:ascii="12,5" w:eastAsia="Times New Roman" w:hAnsi="12,5" w:cs="Times New Roman"/>
          <w:sz w:val="25"/>
          <w:szCs w:val="25"/>
        </w:rPr>
        <w:tab/>
      </w:r>
      <w:r w:rsidRPr="00FF0561">
        <w:rPr>
          <w:rFonts w:ascii="12,5" w:eastAsia="Times New Roman" w:hAnsi="12,5" w:cs="Times New Roman"/>
          <w:sz w:val="25"/>
          <w:szCs w:val="25"/>
        </w:rPr>
        <w:tab/>
      </w:r>
      <w:r w:rsidRPr="00FF0561">
        <w:rPr>
          <w:rFonts w:ascii="12,5" w:eastAsia="Times New Roman" w:hAnsi="12,5" w:cs="Times New Roman"/>
          <w:sz w:val="25"/>
          <w:szCs w:val="25"/>
        </w:rPr>
        <w:tab/>
      </w:r>
      <w:r w:rsidRPr="00FF0561">
        <w:rPr>
          <w:rFonts w:ascii="12,5" w:eastAsia="Times New Roman" w:hAnsi="12,5" w:cs="Times New Roman"/>
          <w:sz w:val="25"/>
          <w:szCs w:val="25"/>
        </w:rPr>
        <w:tab/>
        <w:t xml:space="preserve">              </w:t>
      </w:r>
      <w:r w:rsidR="00FF0561">
        <w:rPr>
          <w:rFonts w:ascii="12,5" w:eastAsia="Times New Roman" w:hAnsi="12,5" w:cs="Times New Roman"/>
          <w:sz w:val="25"/>
          <w:szCs w:val="25"/>
        </w:rPr>
        <w:t xml:space="preserve">                    </w:t>
      </w:r>
      <w:r w:rsidRPr="00FF0561">
        <w:rPr>
          <w:rFonts w:ascii="12,5" w:eastAsia="Times New Roman" w:hAnsi="12,5" w:cs="Times New Roman"/>
          <w:sz w:val="25"/>
          <w:szCs w:val="25"/>
        </w:rPr>
        <w:t>Е.В. Горленко</w:t>
      </w:r>
    </w:p>
    <w:p w:rsidR="00FD5FAA" w:rsidRPr="00FF0561">
      <w:pPr>
        <w:spacing w:after="200" w:line="276" w:lineRule="auto"/>
        <w:rPr>
          <w:rFonts w:ascii="12,5" w:eastAsia="Times New Roman" w:hAnsi="12,5" w:cs="Times New Roman"/>
          <w:sz w:val="25"/>
          <w:szCs w:val="25"/>
        </w:rPr>
      </w:pPr>
      <w:r>
        <w:rPr>
          <w:rFonts w:ascii="12,5" w:eastAsia="Times New Roman" w:hAnsi="12,5" w:cs="Times New Roman"/>
          <w:sz w:val="25"/>
          <w:szCs w:val="25"/>
        </w:rPr>
        <w:t xml:space="preserve"> </w:t>
      </w:r>
    </w:p>
    <w:sectPr>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5">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3061966"/>
      <w:docPartObj>
        <w:docPartGallery w:val="Page Numbers (Bottom of Page)"/>
        <w:docPartUnique/>
      </w:docPartObj>
    </w:sdtPr>
    <w:sdtContent>
      <w:p w:rsidR="009174B7">
        <w:pPr>
          <w:pStyle w:val="Footer"/>
          <w:jc w:val="center"/>
        </w:pPr>
        <w:r>
          <w:fldChar w:fldCharType="begin"/>
        </w:r>
        <w:r>
          <w:instrText>PAGE   \* MERGEFORMAT</w:instrText>
        </w:r>
        <w:r>
          <w:fldChar w:fldCharType="separate"/>
        </w:r>
        <w:r w:rsidR="0082436D">
          <w:rPr>
            <w:noProof/>
          </w:rPr>
          <w:t>5</w:t>
        </w:r>
        <w:r>
          <w:fldChar w:fldCharType="end"/>
        </w:r>
      </w:p>
    </w:sdtContent>
  </w:sdt>
  <w:p w:rsidR="009174B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0C4D40"/>
    <w:rsid w:val="000D3448"/>
    <w:rsid w:val="000E5AE4"/>
    <w:rsid w:val="0012040C"/>
    <w:rsid w:val="001378B0"/>
    <w:rsid w:val="0018101E"/>
    <w:rsid w:val="001E66C0"/>
    <w:rsid w:val="001F4C8C"/>
    <w:rsid w:val="0020176A"/>
    <w:rsid w:val="00221D10"/>
    <w:rsid w:val="00296392"/>
    <w:rsid w:val="002B51F9"/>
    <w:rsid w:val="002C38C7"/>
    <w:rsid w:val="002F6866"/>
    <w:rsid w:val="0031670A"/>
    <w:rsid w:val="00322161"/>
    <w:rsid w:val="00352111"/>
    <w:rsid w:val="003A485B"/>
    <w:rsid w:val="003C020E"/>
    <w:rsid w:val="003C0757"/>
    <w:rsid w:val="00434A28"/>
    <w:rsid w:val="004379C1"/>
    <w:rsid w:val="004464C0"/>
    <w:rsid w:val="00472554"/>
    <w:rsid w:val="004E43F3"/>
    <w:rsid w:val="004E4D77"/>
    <w:rsid w:val="00501185"/>
    <w:rsid w:val="00516717"/>
    <w:rsid w:val="00520277"/>
    <w:rsid w:val="00525471"/>
    <w:rsid w:val="00534BEF"/>
    <w:rsid w:val="0057235E"/>
    <w:rsid w:val="00573C43"/>
    <w:rsid w:val="005D73CD"/>
    <w:rsid w:val="006211F3"/>
    <w:rsid w:val="006779C2"/>
    <w:rsid w:val="006C18AA"/>
    <w:rsid w:val="006C5AAF"/>
    <w:rsid w:val="00705AEF"/>
    <w:rsid w:val="00705BA0"/>
    <w:rsid w:val="00720818"/>
    <w:rsid w:val="007C41F6"/>
    <w:rsid w:val="007E751F"/>
    <w:rsid w:val="0082436D"/>
    <w:rsid w:val="00877AC6"/>
    <w:rsid w:val="00877F5D"/>
    <w:rsid w:val="008D6689"/>
    <w:rsid w:val="008E1D7F"/>
    <w:rsid w:val="00905510"/>
    <w:rsid w:val="0091051F"/>
    <w:rsid w:val="009174B7"/>
    <w:rsid w:val="00921AF6"/>
    <w:rsid w:val="00977D71"/>
    <w:rsid w:val="009949D1"/>
    <w:rsid w:val="00A11C39"/>
    <w:rsid w:val="00A2525C"/>
    <w:rsid w:val="00AB2D3C"/>
    <w:rsid w:val="00AE7E76"/>
    <w:rsid w:val="00B35483"/>
    <w:rsid w:val="00B41B7A"/>
    <w:rsid w:val="00B66CDC"/>
    <w:rsid w:val="00BD5562"/>
    <w:rsid w:val="00BE327B"/>
    <w:rsid w:val="00C11F0E"/>
    <w:rsid w:val="00C16586"/>
    <w:rsid w:val="00C2157B"/>
    <w:rsid w:val="00C5212C"/>
    <w:rsid w:val="00CB1856"/>
    <w:rsid w:val="00CC66E0"/>
    <w:rsid w:val="00D16E88"/>
    <w:rsid w:val="00D2269B"/>
    <w:rsid w:val="00D57733"/>
    <w:rsid w:val="00D65327"/>
    <w:rsid w:val="00D86BF2"/>
    <w:rsid w:val="00DA0E0C"/>
    <w:rsid w:val="00DC47A6"/>
    <w:rsid w:val="00DF14C0"/>
    <w:rsid w:val="00E066FD"/>
    <w:rsid w:val="00E11330"/>
    <w:rsid w:val="00E44349"/>
    <w:rsid w:val="00E519E1"/>
    <w:rsid w:val="00E51B72"/>
    <w:rsid w:val="00E62AC1"/>
    <w:rsid w:val="00E81C93"/>
    <w:rsid w:val="00E924A7"/>
    <w:rsid w:val="00EC282B"/>
    <w:rsid w:val="00EF1648"/>
    <w:rsid w:val="00F05DA7"/>
    <w:rsid w:val="00F36B76"/>
    <w:rsid w:val="00F535F2"/>
    <w:rsid w:val="00F73AF6"/>
    <w:rsid w:val="00FC3DB3"/>
    <w:rsid w:val="00FD1133"/>
    <w:rsid w:val="00FD5FAA"/>
    <w:rsid w:val="00FF05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174B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174B7"/>
  </w:style>
  <w:style w:type="paragraph" w:styleId="Footer">
    <w:name w:val="footer"/>
    <w:basedOn w:val="Normal"/>
    <w:link w:val="a0"/>
    <w:uiPriority w:val="99"/>
    <w:unhideWhenUsed/>
    <w:rsid w:val="009174B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174B7"/>
  </w:style>
  <w:style w:type="paragraph" w:styleId="BalloonText">
    <w:name w:val="Balloon Text"/>
    <w:basedOn w:val="Normal"/>
    <w:link w:val="a1"/>
    <w:uiPriority w:val="99"/>
    <w:semiHidden/>
    <w:unhideWhenUsed/>
    <w:rsid w:val="009174B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17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